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020B1" w14:textId="77777777" w:rsidR="00436FB1" w:rsidRPr="0053100B" w:rsidRDefault="00436FB1" w:rsidP="0053100B">
      <w:pPr>
        <w:pStyle w:val="UDC"/>
        <w:spacing w:line="312" w:lineRule="auto"/>
        <w:rPr>
          <w:rFonts w:cs="Times New Roman"/>
          <w:sz w:val="20"/>
          <w:szCs w:val="20"/>
        </w:rPr>
      </w:pPr>
      <w:r w:rsidRPr="0053100B">
        <w:rPr>
          <w:rFonts w:cs="Times New Roman"/>
          <w:sz w:val="20"/>
          <w:szCs w:val="20"/>
        </w:rPr>
        <w:t>УДК 338.3</w:t>
      </w:r>
      <w:r w:rsidRPr="0053100B">
        <w:rPr>
          <w:rFonts w:cs="Times New Roman"/>
          <w:sz w:val="20"/>
          <w:szCs w:val="20"/>
          <w:lang w:val="en-US"/>
        </w:rPr>
        <w:t xml:space="preserve">; </w:t>
      </w:r>
      <w:r w:rsidRPr="0053100B">
        <w:rPr>
          <w:rFonts w:cs="Times New Roman"/>
          <w:sz w:val="20"/>
          <w:szCs w:val="20"/>
        </w:rPr>
        <w:t xml:space="preserve">JEL </w:t>
      </w:r>
      <w:proofErr w:type="spellStart"/>
      <w:r w:rsidRPr="0053100B">
        <w:rPr>
          <w:rFonts w:cs="Times New Roman"/>
          <w:caps w:val="0"/>
          <w:sz w:val="20"/>
          <w:szCs w:val="20"/>
        </w:rPr>
        <w:t>classification</w:t>
      </w:r>
      <w:proofErr w:type="spellEnd"/>
      <w:r w:rsidRPr="0053100B">
        <w:rPr>
          <w:rFonts w:cs="Times New Roman"/>
          <w:sz w:val="20"/>
          <w:szCs w:val="20"/>
        </w:rPr>
        <w:t>: L60; M31</w:t>
      </w:r>
    </w:p>
    <w:p w14:paraId="56F2DAF9" w14:textId="77777777" w:rsidR="00085DA2" w:rsidRPr="0053100B" w:rsidRDefault="00436FB1" w:rsidP="0053100B">
      <w:pPr>
        <w:pStyle w:val="DOI"/>
        <w:spacing w:line="312" w:lineRule="auto"/>
        <w:rPr>
          <w:rFonts w:cs="Times New Roman"/>
          <w:caps w:val="0"/>
          <w:szCs w:val="20"/>
        </w:rPr>
      </w:pPr>
      <w:r w:rsidRPr="0053100B">
        <w:rPr>
          <w:rFonts w:cs="Times New Roman"/>
          <w:caps w:val="0"/>
          <w:szCs w:val="20"/>
          <w:lang w:val="en-US"/>
        </w:rPr>
        <w:t>DOI</w:t>
      </w:r>
      <w:r w:rsidR="00085DA2" w:rsidRPr="0053100B">
        <w:rPr>
          <w:rFonts w:cs="Times New Roman"/>
          <w:caps w:val="0"/>
          <w:szCs w:val="20"/>
          <w:lang w:val="en-US"/>
        </w:rPr>
        <w:t xml:space="preserve">: </w:t>
      </w:r>
    </w:p>
    <w:p w14:paraId="3DC776E5" w14:textId="2C50D5FE" w:rsidR="0052765C" w:rsidRPr="0053100B" w:rsidRDefault="00436FB1" w:rsidP="0053100B">
      <w:pPr>
        <w:pStyle w:val="DOI"/>
        <w:spacing w:line="312" w:lineRule="auto"/>
        <w:jc w:val="right"/>
        <w:rPr>
          <w:rFonts w:cs="Times New Roman"/>
          <w:szCs w:val="20"/>
          <w:lang w:val="en-US"/>
        </w:rPr>
      </w:pPr>
      <w:r w:rsidRPr="0053100B">
        <w:rPr>
          <w:rFonts w:cs="Times New Roman"/>
          <w:caps w:val="0"/>
          <w:szCs w:val="20"/>
        </w:rPr>
        <w:t>(</w:t>
      </w:r>
      <w:r w:rsidRPr="0053100B">
        <w:rPr>
          <w:rFonts w:cs="Times New Roman"/>
          <w:caps w:val="0"/>
          <w:szCs w:val="20"/>
          <w:lang w:val="en-US"/>
        </w:rPr>
        <w:t>Times New Roman, 1</w:t>
      </w:r>
      <w:r w:rsidR="0053100B" w:rsidRPr="0053100B">
        <w:rPr>
          <w:rFonts w:cs="Times New Roman"/>
          <w:caps w:val="0"/>
          <w:szCs w:val="20"/>
        </w:rPr>
        <w:t>0</w:t>
      </w:r>
      <w:r w:rsidRPr="0053100B">
        <w:rPr>
          <w:rFonts w:cs="Times New Roman"/>
          <w:caps w:val="0"/>
          <w:szCs w:val="20"/>
          <w:lang w:val="en-US"/>
        </w:rPr>
        <w:t>, Normal)</w:t>
      </w:r>
    </w:p>
    <w:p w14:paraId="2829135F" w14:textId="77777777" w:rsidR="00436FB1" w:rsidRPr="00F46129" w:rsidRDefault="00436FB1" w:rsidP="0053100B">
      <w:pPr>
        <w:pStyle w:val="Author"/>
        <w:spacing w:line="312" w:lineRule="auto"/>
        <w:jc w:val="center"/>
        <w:rPr>
          <w:sz w:val="20"/>
          <w:szCs w:val="20"/>
        </w:rPr>
      </w:pPr>
    </w:p>
    <w:p w14:paraId="07756D18" w14:textId="00BFED68" w:rsidR="0053100B" w:rsidRDefault="0053100B" w:rsidP="0053100B">
      <w:pPr>
        <w:spacing w:line="312" w:lineRule="auto"/>
        <w:ind w:firstLine="0"/>
        <w:jc w:val="center"/>
        <w:rPr>
          <w:sz w:val="20"/>
          <w:szCs w:val="20"/>
        </w:rPr>
      </w:pPr>
      <w:r w:rsidRPr="0070020E">
        <w:rPr>
          <w:sz w:val="20"/>
          <w:szCs w:val="20"/>
        </w:rPr>
        <w:t>ЧАЙКОВСЬКА І</w:t>
      </w:r>
      <w:r>
        <w:rPr>
          <w:sz w:val="20"/>
          <w:szCs w:val="20"/>
        </w:rPr>
        <w:t>нна</w:t>
      </w:r>
      <w:r>
        <w:rPr>
          <w:sz w:val="20"/>
          <w:szCs w:val="20"/>
          <w:lang w:val="en-US"/>
        </w:rPr>
        <w:t xml:space="preserve"> </w:t>
      </w:r>
      <w:r>
        <w:rPr>
          <w:sz w:val="20"/>
          <w:szCs w:val="20"/>
        </w:rPr>
        <w:t>Ігорівна</w:t>
      </w:r>
    </w:p>
    <w:p w14:paraId="40A42942" w14:textId="59E94D0D" w:rsidR="0053100B" w:rsidRPr="0053100B" w:rsidRDefault="0053100B" w:rsidP="0053100B">
      <w:pPr>
        <w:spacing w:line="312" w:lineRule="auto"/>
        <w:ind w:firstLine="0"/>
        <w:jc w:val="center"/>
        <w:rPr>
          <w:rFonts w:cs="Times New Roman"/>
          <w:sz w:val="20"/>
          <w:szCs w:val="20"/>
        </w:rPr>
      </w:pPr>
      <w:r w:rsidRPr="0053100B">
        <w:rPr>
          <w:rFonts w:cs="Times New Roman"/>
          <w:sz w:val="20"/>
          <w:szCs w:val="20"/>
          <w:shd w:val="clear" w:color="auto" w:fill="FFFFFF"/>
        </w:rPr>
        <w:t xml:space="preserve">Доктор економічних наук, доцент, </w:t>
      </w:r>
      <w:r>
        <w:rPr>
          <w:rFonts w:cs="Times New Roman"/>
          <w:sz w:val="20"/>
          <w:szCs w:val="20"/>
          <w:shd w:val="clear" w:color="auto" w:fill="FFFFFF"/>
        </w:rPr>
        <w:br/>
      </w:r>
      <w:r w:rsidRPr="0053100B">
        <w:rPr>
          <w:rFonts w:cs="Times New Roman"/>
          <w:sz w:val="20"/>
          <w:szCs w:val="20"/>
          <w:shd w:val="clear" w:color="auto" w:fill="FFFFFF"/>
        </w:rPr>
        <w:t>професор кафедри економіки, аналітики, моделювання та інформаційних технологій в бізнесі</w:t>
      </w:r>
      <w:r>
        <w:rPr>
          <w:rFonts w:cs="Times New Roman"/>
          <w:sz w:val="20"/>
          <w:szCs w:val="20"/>
          <w:shd w:val="clear" w:color="auto" w:fill="FFFFFF"/>
        </w:rPr>
        <w:t>,</w:t>
      </w:r>
    </w:p>
    <w:p w14:paraId="2B967974" w14:textId="64238F7F" w:rsidR="0053100B" w:rsidRPr="001E3714" w:rsidRDefault="0053100B" w:rsidP="0053100B">
      <w:pPr>
        <w:spacing w:line="312" w:lineRule="auto"/>
        <w:ind w:firstLine="0"/>
        <w:jc w:val="center"/>
        <w:rPr>
          <w:sz w:val="20"/>
          <w:szCs w:val="20"/>
        </w:rPr>
      </w:pPr>
      <w:r>
        <w:rPr>
          <w:sz w:val="20"/>
          <w:szCs w:val="20"/>
        </w:rPr>
        <w:t>Хмельницький національний університет</w:t>
      </w:r>
    </w:p>
    <w:p w14:paraId="398F10DF" w14:textId="51727575" w:rsidR="0053100B" w:rsidRDefault="0053100B" w:rsidP="0053100B">
      <w:pPr>
        <w:shd w:val="clear" w:color="auto" w:fill="FFFFFF"/>
        <w:tabs>
          <w:tab w:val="left" w:pos="142"/>
          <w:tab w:val="left" w:pos="709"/>
        </w:tabs>
        <w:spacing w:line="312" w:lineRule="auto"/>
        <w:ind w:firstLine="0"/>
        <w:jc w:val="center"/>
        <w:rPr>
          <w:sz w:val="20"/>
          <w:szCs w:val="20"/>
          <w:lang w:val="en-US"/>
        </w:rPr>
      </w:pPr>
      <w:hyperlink r:id="rId6" w:history="1">
        <w:r w:rsidRPr="00220D33">
          <w:rPr>
            <w:rStyle w:val="ae"/>
            <w:sz w:val="20"/>
            <w:szCs w:val="20"/>
            <w:lang w:val="en-US"/>
          </w:rPr>
          <w:t>https://orcid.org/</w:t>
        </w:r>
        <w:r w:rsidRPr="00220D33">
          <w:rPr>
            <w:rStyle w:val="ae"/>
            <w:sz w:val="20"/>
            <w:szCs w:val="20"/>
            <w:lang w:val="en-US"/>
          </w:rPr>
          <w:t>0000-0000-0000-0000</w:t>
        </w:r>
      </w:hyperlink>
    </w:p>
    <w:p w14:paraId="408720B1" w14:textId="74F19018" w:rsidR="0053100B" w:rsidRDefault="0053100B" w:rsidP="0053100B">
      <w:pPr>
        <w:spacing w:line="312" w:lineRule="auto"/>
        <w:ind w:firstLine="0"/>
        <w:jc w:val="center"/>
        <w:rPr>
          <w:sz w:val="20"/>
          <w:szCs w:val="20"/>
          <w:lang w:val="en-US"/>
        </w:rPr>
      </w:pPr>
      <w:r>
        <w:rPr>
          <w:sz w:val="20"/>
          <w:szCs w:val="20"/>
          <w:lang w:val="en-US"/>
        </w:rPr>
        <w:t>e</w:t>
      </w:r>
      <w:r>
        <w:rPr>
          <w:sz w:val="20"/>
          <w:szCs w:val="20"/>
          <w:lang w:val="en-US"/>
        </w:rPr>
        <w:t xml:space="preserve">-mail: </w:t>
      </w:r>
      <w:hyperlink r:id="rId7" w:history="1">
        <w:r w:rsidRPr="00220D33">
          <w:rPr>
            <w:rStyle w:val="ae"/>
            <w:sz w:val="20"/>
            <w:szCs w:val="20"/>
            <w:lang w:val="en-US"/>
          </w:rPr>
          <w:t>inna@gmail.com</w:t>
        </w:r>
      </w:hyperlink>
    </w:p>
    <w:p w14:paraId="5B3ACB8E" w14:textId="5FAF0AC9" w:rsidR="00085DA2" w:rsidRPr="0053100B" w:rsidRDefault="00085DA2" w:rsidP="0053100B">
      <w:pPr>
        <w:pStyle w:val="DOI"/>
        <w:spacing w:line="312" w:lineRule="auto"/>
        <w:jc w:val="right"/>
        <w:rPr>
          <w:rFonts w:cs="Times New Roman"/>
          <w:szCs w:val="20"/>
          <w:lang w:val="en-US"/>
        </w:rPr>
      </w:pPr>
      <w:r w:rsidRPr="0053100B">
        <w:rPr>
          <w:rFonts w:cs="Times New Roman"/>
          <w:caps w:val="0"/>
          <w:szCs w:val="20"/>
        </w:rPr>
        <w:t>(</w:t>
      </w:r>
      <w:r w:rsidRPr="0053100B">
        <w:rPr>
          <w:rFonts w:cs="Times New Roman"/>
          <w:caps w:val="0"/>
          <w:szCs w:val="20"/>
          <w:lang w:val="en-US"/>
        </w:rPr>
        <w:t>Times New Roman, 1</w:t>
      </w:r>
      <w:r w:rsidR="0053100B" w:rsidRPr="0053100B">
        <w:rPr>
          <w:rFonts w:cs="Times New Roman"/>
          <w:caps w:val="0"/>
          <w:szCs w:val="20"/>
        </w:rPr>
        <w:t>0</w:t>
      </w:r>
      <w:r w:rsidRPr="0053100B">
        <w:rPr>
          <w:rFonts w:cs="Times New Roman"/>
          <w:caps w:val="0"/>
          <w:szCs w:val="20"/>
          <w:lang w:val="en-US"/>
        </w:rPr>
        <w:t>, Normal)</w:t>
      </w:r>
    </w:p>
    <w:p w14:paraId="799FE3B8" w14:textId="77777777" w:rsidR="00085DA2" w:rsidRPr="00F46129" w:rsidRDefault="00085DA2" w:rsidP="0053100B">
      <w:pPr>
        <w:pStyle w:val="Author"/>
        <w:spacing w:line="312" w:lineRule="auto"/>
        <w:jc w:val="center"/>
        <w:rPr>
          <w:rFonts w:cs="Times New Roman"/>
          <w:sz w:val="20"/>
          <w:szCs w:val="20"/>
          <w:lang w:val="en-US"/>
        </w:rPr>
      </w:pPr>
    </w:p>
    <w:p w14:paraId="74A718F4" w14:textId="6960CB80" w:rsidR="0053100B" w:rsidRPr="0053100B" w:rsidRDefault="0053100B" w:rsidP="0053100B">
      <w:pPr>
        <w:spacing w:line="312" w:lineRule="auto"/>
        <w:ind w:firstLine="0"/>
        <w:jc w:val="center"/>
        <w:rPr>
          <w:b/>
          <w:sz w:val="20"/>
          <w:szCs w:val="20"/>
        </w:rPr>
      </w:pPr>
      <w:r w:rsidRPr="0053100B">
        <w:rPr>
          <w:b/>
          <w:sz w:val="20"/>
          <w:szCs w:val="20"/>
        </w:rPr>
        <w:t>АНАЛІЗ ВИКОРИСТАННЯ ІНСТРУМЕНТІВ ПРОЄКТНОГО МЕНЕДЖМЕНТУ</w:t>
      </w:r>
      <w:r w:rsidRPr="0053100B">
        <w:rPr>
          <w:b/>
          <w:sz w:val="20"/>
          <w:szCs w:val="20"/>
          <w:lang w:val="en-US"/>
        </w:rPr>
        <w:t xml:space="preserve"> </w:t>
      </w:r>
      <w:r w:rsidRPr="0053100B">
        <w:rPr>
          <w:b/>
          <w:sz w:val="20"/>
          <w:szCs w:val="20"/>
        </w:rPr>
        <w:t>КОМПАНІЯМИ УКРАЇНИ</w:t>
      </w:r>
    </w:p>
    <w:p w14:paraId="63796ECB" w14:textId="4FD937B4" w:rsidR="00085DA2" w:rsidRPr="0053100B" w:rsidRDefault="00085DA2" w:rsidP="0053100B">
      <w:pPr>
        <w:pStyle w:val="DOI"/>
        <w:spacing w:line="312" w:lineRule="auto"/>
        <w:jc w:val="right"/>
        <w:rPr>
          <w:rFonts w:cs="Times New Roman"/>
          <w:b/>
          <w:bCs/>
          <w:szCs w:val="20"/>
        </w:rPr>
      </w:pPr>
      <w:r w:rsidRPr="0053100B">
        <w:rPr>
          <w:rFonts w:cs="Times New Roman"/>
          <w:b/>
          <w:bCs/>
          <w:caps w:val="0"/>
          <w:szCs w:val="20"/>
        </w:rPr>
        <w:t>(</w:t>
      </w:r>
      <w:r w:rsidRPr="0053100B">
        <w:rPr>
          <w:rFonts w:cs="Times New Roman"/>
          <w:b/>
          <w:bCs/>
          <w:caps w:val="0"/>
          <w:szCs w:val="20"/>
          <w:lang w:val="en-US"/>
        </w:rPr>
        <w:t>Times</w:t>
      </w:r>
      <w:r w:rsidRPr="0053100B">
        <w:rPr>
          <w:rFonts w:cs="Times New Roman"/>
          <w:b/>
          <w:bCs/>
          <w:caps w:val="0"/>
          <w:szCs w:val="20"/>
        </w:rPr>
        <w:t xml:space="preserve"> </w:t>
      </w:r>
      <w:r w:rsidRPr="0053100B">
        <w:rPr>
          <w:rFonts w:cs="Times New Roman"/>
          <w:b/>
          <w:bCs/>
          <w:caps w:val="0"/>
          <w:szCs w:val="20"/>
          <w:lang w:val="en-US"/>
        </w:rPr>
        <w:t>New</w:t>
      </w:r>
      <w:r w:rsidRPr="0053100B">
        <w:rPr>
          <w:rFonts w:cs="Times New Roman"/>
          <w:b/>
          <w:bCs/>
          <w:caps w:val="0"/>
          <w:szCs w:val="20"/>
        </w:rPr>
        <w:t xml:space="preserve"> </w:t>
      </w:r>
      <w:r w:rsidRPr="0053100B">
        <w:rPr>
          <w:rFonts w:cs="Times New Roman"/>
          <w:b/>
          <w:bCs/>
          <w:caps w:val="0"/>
          <w:szCs w:val="20"/>
          <w:lang w:val="en-US"/>
        </w:rPr>
        <w:t>Roman</w:t>
      </w:r>
      <w:r w:rsidRPr="0053100B">
        <w:rPr>
          <w:rFonts w:cs="Times New Roman"/>
          <w:b/>
          <w:bCs/>
          <w:caps w:val="0"/>
          <w:szCs w:val="20"/>
        </w:rPr>
        <w:t xml:space="preserve">, </w:t>
      </w:r>
      <w:r w:rsidR="0053100B">
        <w:rPr>
          <w:rFonts w:cs="Times New Roman"/>
          <w:b/>
          <w:bCs/>
          <w:caps w:val="0"/>
          <w:szCs w:val="20"/>
          <w:lang w:val="en-US"/>
        </w:rPr>
        <w:t>10</w:t>
      </w:r>
      <w:r w:rsidRPr="0053100B">
        <w:rPr>
          <w:rFonts w:cs="Times New Roman"/>
          <w:b/>
          <w:bCs/>
          <w:caps w:val="0"/>
          <w:szCs w:val="20"/>
        </w:rPr>
        <w:t xml:space="preserve">, </w:t>
      </w:r>
      <w:r w:rsidRPr="0053100B">
        <w:rPr>
          <w:rFonts w:cs="Times New Roman"/>
          <w:b/>
          <w:bCs/>
          <w:caps w:val="0"/>
          <w:szCs w:val="20"/>
          <w:lang w:val="en-US"/>
        </w:rPr>
        <w:t>Bold</w:t>
      </w:r>
      <w:r w:rsidRPr="0053100B">
        <w:rPr>
          <w:rFonts w:cs="Times New Roman"/>
          <w:b/>
          <w:bCs/>
          <w:caps w:val="0"/>
          <w:szCs w:val="20"/>
        </w:rPr>
        <w:t>)</w:t>
      </w:r>
    </w:p>
    <w:p w14:paraId="449C4E64" w14:textId="77777777" w:rsidR="00085DA2" w:rsidRPr="00F46129" w:rsidRDefault="00085DA2" w:rsidP="0053100B">
      <w:pPr>
        <w:pStyle w:val="21"/>
        <w:spacing w:before="0" w:after="0" w:line="312" w:lineRule="auto"/>
        <w:rPr>
          <w:b w:val="0"/>
          <w:bCs/>
          <w:sz w:val="20"/>
          <w:szCs w:val="20"/>
        </w:rPr>
      </w:pPr>
    </w:p>
    <w:p w14:paraId="48FEEDC3" w14:textId="77777777" w:rsidR="0053100B" w:rsidRPr="0053100B" w:rsidRDefault="0053100B" w:rsidP="0053100B">
      <w:pPr>
        <w:spacing w:line="312" w:lineRule="auto"/>
        <w:rPr>
          <w:i/>
          <w:sz w:val="20"/>
          <w:szCs w:val="20"/>
        </w:rPr>
      </w:pPr>
      <w:r w:rsidRPr="0053100B">
        <w:rPr>
          <w:i/>
          <w:sz w:val="20"/>
          <w:szCs w:val="20"/>
        </w:rPr>
        <w:t xml:space="preserve">У статті проаналізовано використання інструментів </w:t>
      </w:r>
      <w:proofErr w:type="spellStart"/>
      <w:r w:rsidRPr="0053100B">
        <w:rPr>
          <w:i/>
          <w:sz w:val="20"/>
          <w:szCs w:val="20"/>
        </w:rPr>
        <w:t>проєктного</w:t>
      </w:r>
      <w:proofErr w:type="spellEnd"/>
      <w:r w:rsidRPr="0053100B">
        <w:rPr>
          <w:i/>
          <w:sz w:val="20"/>
          <w:szCs w:val="20"/>
        </w:rPr>
        <w:t xml:space="preserve"> менеджменту компаніями України на основі результатів «Рейтингу </w:t>
      </w:r>
      <w:proofErr w:type="spellStart"/>
      <w:r w:rsidRPr="0053100B">
        <w:rPr>
          <w:i/>
          <w:sz w:val="20"/>
          <w:szCs w:val="20"/>
        </w:rPr>
        <w:t>проєктного</w:t>
      </w:r>
      <w:proofErr w:type="spellEnd"/>
      <w:r w:rsidRPr="0053100B">
        <w:rPr>
          <w:i/>
          <w:sz w:val="20"/>
          <w:szCs w:val="20"/>
        </w:rPr>
        <w:t xml:space="preserve"> менеджменту». Встановлено, що лідерами серед застосування </w:t>
      </w:r>
      <w:proofErr w:type="spellStart"/>
      <w:r w:rsidRPr="0053100B">
        <w:rPr>
          <w:i/>
          <w:sz w:val="20"/>
          <w:szCs w:val="20"/>
        </w:rPr>
        <w:t>проєктного</w:t>
      </w:r>
      <w:proofErr w:type="spellEnd"/>
      <w:r w:rsidRPr="0053100B">
        <w:rPr>
          <w:i/>
          <w:sz w:val="20"/>
          <w:szCs w:val="20"/>
        </w:rPr>
        <w:t xml:space="preserve"> менеджменту є сектор ІТ (20 % опитаних), компанії FMCG. Виявлено активізацію застосування управління </w:t>
      </w:r>
      <w:proofErr w:type="spellStart"/>
      <w:r w:rsidRPr="0053100B">
        <w:rPr>
          <w:i/>
          <w:sz w:val="20"/>
          <w:szCs w:val="20"/>
        </w:rPr>
        <w:t>проєктами</w:t>
      </w:r>
      <w:proofErr w:type="spellEnd"/>
      <w:r w:rsidRPr="0053100B">
        <w:rPr>
          <w:i/>
          <w:sz w:val="20"/>
          <w:szCs w:val="20"/>
        </w:rPr>
        <w:t xml:space="preserve"> у виробничій сфері. Багато компаній даного сектору мають стратегічні </w:t>
      </w:r>
      <w:proofErr w:type="spellStart"/>
      <w:r w:rsidRPr="0053100B">
        <w:rPr>
          <w:i/>
          <w:sz w:val="20"/>
          <w:szCs w:val="20"/>
        </w:rPr>
        <w:t>проєктні</w:t>
      </w:r>
      <w:proofErr w:type="spellEnd"/>
      <w:r w:rsidRPr="0053100B">
        <w:rPr>
          <w:i/>
          <w:sz w:val="20"/>
          <w:szCs w:val="20"/>
        </w:rPr>
        <w:t xml:space="preserve"> офіси. Також активно управління </w:t>
      </w:r>
      <w:proofErr w:type="spellStart"/>
      <w:r w:rsidRPr="0053100B">
        <w:rPr>
          <w:i/>
          <w:sz w:val="20"/>
          <w:szCs w:val="20"/>
        </w:rPr>
        <w:t>проєктами</w:t>
      </w:r>
      <w:proofErr w:type="spellEnd"/>
      <w:r w:rsidRPr="0053100B">
        <w:rPr>
          <w:i/>
          <w:sz w:val="20"/>
          <w:szCs w:val="20"/>
        </w:rPr>
        <w:t xml:space="preserve"> та ресурсне планування застосовується у банківській сфері. Не зважаючи на те, що управління </w:t>
      </w:r>
      <w:proofErr w:type="spellStart"/>
      <w:r w:rsidRPr="0053100B">
        <w:rPr>
          <w:i/>
          <w:sz w:val="20"/>
          <w:szCs w:val="20"/>
        </w:rPr>
        <w:t>проєктами</w:t>
      </w:r>
      <w:proofErr w:type="spellEnd"/>
      <w:r w:rsidRPr="0053100B">
        <w:rPr>
          <w:i/>
          <w:sz w:val="20"/>
          <w:szCs w:val="20"/>
        </w:rPr>
        <w:t xml:space="preserve"> асоціюється з такими галузями, як будівництво, ІТ, НДДКР, економіка, машинобудування, проте в сучасних умовах поширилося на всі сфери людської діяльності і за рахунок управлінських особливостей даного підходу дозволяє якісно вплинути на рівень конкурентоспроможності підприємств, незалежно від розміру та об’єму виробництва.</w:t>
      </w:r>
    </w:p>
    <w:p w14:paraId="76F4247C" w14:textId="77777777" w:rsidR="0053100B" w:rsidRPr="0053100B" w:rsidRDefault="0053100B" w:rsidP="0053100B">
      <w:pPr>
        <w:spacing w:line="312" w:lineRule="auto"/>
        <w:rPr>
          <w:sz w:val="20"/>
          <w:szCs w:val="20"/>
        </w:rPr>
      </w:pPr>
      <w:r w:rsidRPr="0053100B">
        <w:rPr>
          <w:i/>
          <w:sz w:val="20"/>
          <w:szCs w:val="20"/>
        </w:rPr>
        <w:t xml:space="preserve">Ключові слова: управління </w:t>
      </w:r>
      <w:proofErr w:type="spellStart"/>
      <w:r w:rsidRPr="0053100B">
        <w:rPr>
          <w:i/>
          <w:sz w:val="20"/>
          <w:szCs w:val="20"/>
        </w:rPr>
        <w:t>проєктами</w:t>
      </w:r>
      <w:proofErr w:type="spellEnd"/>
      <w:r w:rsidRPr="0053100B">
        <w:rPr>
          <w:i/>
          <w:sz w:val="20"/>
          <w:szCs w:val="20"/>
        </w:rPr>
        <w:t xml:space="preserve">; </w:t>
      </w:r>
      <w:proofErr w:type="spellStart"/>
      <w:r w:rsidRPr="0053100B">
        <w:rPr>
          <w:i/>
          <w:sz w:val="20"/>
          <w:szCs w:val="20"/>
        </w:rPr>
        <w:t>проєктний</w:t>
      </w:r>
      <w:proofErr w:type="spellEnd"/>
      <w:r w:rsidRPr="0053100B">
        <w:rPr>
          <w:i/>
          <w:sz w:val="20"/>
          <w:szCs w:val="20"/>
        </w:rPr>
        <w:t xml:space="preserve"> менеджмент; управління знаннями; </w:t>
      </w:r>
      <w:proofErr w:type="spellStart"/>
      <w:r w:rsidRPr="0053100B">
        <w:rPr>
          <w:i/>
          <w:sz w:val="20"/>
          <w:szCs w:val="20"/>
        </w:rPr>
        <w:t>проєктно</w:t>
      </w:r>
      <w:proofErr w:type="spellEnd"/>
      <w:r w:rsidRPr="0053100B">
        <w:rPr>
          <w:i/>
          <w:sz w:val="20"/>
          <w:szCs w:val="20"/>
        </w:rPr>
        <w:t xml:space="preserve">-орієнтоване підприємство; рейтинг </w:t>
      </w:r>
      <w:proofErr w:type="spellStart"/>
      <w:r w:rsidRPr="0053100B">
        <w:rPr>
          <w:i/>
          <w:sz w:val="20"/>
          <w:szCs w:val="20"/>
        </w:rPr>
        <w:t>проєктного</w:t>
      </w:r>
      <w:proofErr w:type="spellEnd"/>
      <w:r w:rsidRPr="0053100B">
        <w:rPr>
          <w:i/>
          <w:sz w:val="20"/>
          <w:szCs w:val="20"/>
        </w:rPr>
        <w:t xml:space="preserve"> менеджменту.</w:t>
      </w:r>
    </w:p>
    <w:p w14:paraId="1C3C386D" w14:textId="77777777" w:rsidR="00085DA2" w:rsidRPr="0053100B" w:rsidRDefault="00085DA2" w:rsidP="0053100B">
      <w:pPr>
        <w:pStyle w:val="DOI"/>
        <w:spacing w:line="312" w:lineRule="auto"/>
        <w:jc w:val="right"/>
        <w:rPr>
          <w:rFonts w:cs="Times New Roman"/>
          <w:i/>
          <w:iCs/>
          <w:szCs w:val="20"/>
          <w:lang w:val="en-US"/>
        </w:rPr>
      </w:pPr>
      <w:r w:rsidRPr="0053100B">
        <w:rPr>
          <w:rFonts w:cs="Times New Roman"/>
          <w:i/>
          <w:iCs/>
          <w:caps w:val="0"/>
          <w:szCs w:val="20"/>
        </w:rPr>
        <w:t>(</w:t>
      </w:r>
      <w:r w:rsidRPr="0053100B">
        <w:rPr>
          <w:rFonts w:cs="Times New Roman"/>
          <w:i/>
          <w:iCs/>
          <w:caps w:val="0"/>
          <w:szCs w:val="20"/>
          <w:lang w:val="en-US"/>
        </w:rPr>
        <w:t>Times New Roman, 10, Cursive)</w:t>
      </w:r>
    </w:p>
    <w:p w14:paraId="4D4D77C7" w14:textId="77777777" w:rsidR="00FA2ED6" w:rsidRPr="00F46129" w:rsidRDefault="00FA2ED6" w:rsidP="0053100B">
      <w:pPr>
        <w:pStyle w:val="Keywords"/>
        <w:spacing w:line="312" w:lineRule="auto"/>
        <w:rPr>
          <w:i w:val="0"/>
          <w:iCs/>
          <w:sz w:val="20"/>
          <w:szCs w:val="20"/>
        </w:rPr>
      </w:pPr>
    </w:p>
    <w:p w14:paraId="016394AD" w14:textId="5EBB446D" w:rsidR="0053100B" w:rsidRPr="0053100B" w:rsidRDefault="0053100B" w:rsidP="0053100B">
      <w:pPr>
        <w:spacing w:line="312" w:lineRule="auto"/>
        <w:ind w:firstLine="0"/>
        <w:jc w:val="center"/>
        <w:rPr>
          <w:sz w:val="20"/>
          <w:szCs w:val="20"/>
        </w:rPr>
      </w:pPr>
      <w:r w:rsidRPr="0053100B">
        <w:rPr>
          <w:sz w:val="20"/>
          <w:szCs w:val="20"/>
        </w:rPr>
        <w:t xml:space="preserve">CHAIKOVSKA </w:t>
      </w:r>
      <w:proofErr w:type="spellStart"/>
      <w:r w:rsidRPr="0053100B">
        <w:rPr>
          <w:sz w:val="20"/>
          <w:szCs w:val="20"/>
        </w:rPr>
        <w:t>Inna</w:t>
      </w:r>
      <w:proofErr w:type="spellEnd"/>
    </w:p>
    <w:p w14:paraId="7D89EDE7" w14:textId="68E16A8A" w:rsidR="0053100B" w:rsidRPr="0053100B" w:rsidRDefault="0053100B" w:rsidP="0053100B">
      <w:pPr>
        <w:pStyle w:val="DOI"/>
        <w:spacing w:line="312" w:lineRule="auto"/>
        <w:jc w:val="center"/>
        <w:rPr>
          <w:rFonts w:cs="Times New Roman"/>
          <w:caps w:val="0"/>
          <w:szCs w:val="20"/>
          <w:lang w:val="en-US"/>
        </w:rPr>
      </w:pPr>
      <w:proofErr w:type="spellStart"/>
      <w:r w:rsidRPr="0053100B">
        <w:rPr>
          <w:rFonts w:cs="Times New Roman"/>
          <w:caps w:val="0"/>
          <w:szCs w:val="20"/>
          <w:shd w:val="clear" w:color="auto" w:fill="FFFFFF"/>
        </w:rPr>
        <w:t>Khmelnytskyi</w:t>
      </w:r>
      <w:proofErr w:type="spellEnd"/>
      <w:r w:rsidRPr="0053100B">
        <w:rPr>
          <w:rFonts w:cs="Times New Roman"/>
          <w:caps w:val="0"/>
          <w:szCs w:val="20"/>
          <w:shd w:val="clear" w:color="auto" w:fill="FFFFFF"/>
        </w:rPr>
        <w:t xml:space="preserve"> </w:t>
      </w:r>
      <w:proofErr w:type="spellStart"/>
      <w:r w:rsidRPr="0053100B">
        <w:rPr>
          <w:rFonts w:cs="Times New Roman"/>
          <w:caps w:val="0"/>
          <w:szCs w:val="20"/>
          <w:shd w:val="clear" w:color="auto" w:fill="FFFFFF"/>
        </w:rPr>
        <w:t>National</w:t>
      </w:r>
      <w:proofErr w:type="spellEnd"/>
      <w:r w:rsidRPr="0053100B">
        <w:rPr>
          <w:rFonts w:cs="Times New Roman"/>
          <w:caps w:val="0"/>
          <w:szCs w:val="20"/>
          <w:shd w:val="clear" w:color="auto" w:fill="FFFFFF"/>
        </w:rPr>
        <w:t xml:space="preserve"> </w:t>
      </w:r>
      <w:proofErr w:type="spellStart"/>
      <w:r w:rsidRPr="0053100B">
        <w:rPr>
          <w:rFonts w:cs="Times New Roman"/>
          <w:caps w:val="0"/>
          <w:szCs w:val="20"/>
          <w:shd w:val="clear" w:color="auto" w:fill="FFFFFF"/>
        </w:rPr>
        <w:t>University</w:t>
      </w:r>
      <w:proofErr w:type="spellEnd"/>
    </w:p>
    <w:p w14:paraId="459A993A" w14:textId="22DFC4B4" w:rsidR="0053100B" w:rsidRPr="0053100B" w:rsidRDefault="0053100B" w:rsidP="0053100B">
      <w:pPr>
        <w:pStyle w:val="DOI"/>
        <w:spacing w:line="312" w:lineRule="auto"/>
        <w:jc w:val="right"/>
        <w:rPr>
          <w:rFonts w:cs="Times New Roman"/>
          <w:szCs w:val="20"/>
          <w:lang w:val="en-US"/>
        </w:rPr>
      </w:pPr>
      <w:r w:rsidRPr="0053100B">
        <w:rPr>
          <w:rFonts w:cs="Times New Roman"/>
          <w:caps w:val="0"/>
          <w:szCs w:val="20"/>
        </w:rPr>
        <w:t>(</w:t>
      </w:r>
      <w:r w:rsidRPr="0053100B">
        <w:rPr>
          <w:rFonts w:cs="Times New Roman"/>
          <w:caps w:val="0"/>
          <w:szCs w:val="20"/>
          <w:lang w:val="en-US"/>
        </w:rPr>
        <w:t>Times New Roman, 1</w:t>
      </w:r>
      <w:r w:rsidRPr="0053100B">
        <w:rPr>
          <w:rFonts w:cs="Times New Roman"/>
          <w:caps w:val="0"/>
          <w:szCs w:val="20"/>
          <w:lang w:val="en-US"/>
        </w:rPr>
        <w:t>0</w:t>
      </w:r>
      <w:r w:rsidRPr="0053100B">
        <w:rPr>
          <w:rFonts w:cs="Times New Roman"/>
          <w:caps w:val="0"/>
          <w:szCs w:val="20"/>
          <w:lang w:val="en-US"/>
        </w:rPr>
        <w:t>, Normal)</w:t>
      </w:r>
    </w:p>
    <w:p w14:paraId="3A9F7DF9" w14:textId="77777777" w:rsidR="0053100B" w:rsidRPr="0070020E" w:rsidRDefault="0053100B" w:rsidP="0053100B">
      <w:pPr>
        <w:spacing w:line="312" w:lineRule="auto"/>
        <w:jc w:val="right"/>
        <w:rPr>
          <w:sz w:val="20"/>
          <w:szCs w:val="20"/>
          <w:lang w:val="en-GB"/>
        </w:rPr>
      </w:pPr>
    </w:p>
    <w:p w14:paraId="13B09566" w14:textId="77777777" w:rsidR="0053100B" w:rsidRPr="0053100B" w:rsidRDefault="0053100B" w:rsidP="0053100B">
      <w:pPr>
        <w:spacing w:line="312" w:lineRule="auto"/>
        <w:ind w:firstLine="0"/>
        <w:jc w:val="center"/>
        <w:rPr>
          <w:b/>
          <w:sz w:val="20"/>
          <w:szCs w:val="20"/>
          <w:lang w:val="en-GB"/>
        </w:rPr>
      </w:pPr>
      <w:r w:rsidRPr="0053100B">
        <w:rPr>
          <w:b/>
          <w:sz w:val="20"/>
          <w:szCs w:val="20"/>
          <w:lang w:val="en-GB"/>
        </w:rPr>
        <w:t>ANALYSIS OF THE USE OF PROJECT MANAGEMENT TOOLS BY UKRAINIAN COMPANIES</w:t>
      </w:r>
    </w:p>
    <w:p w14:paraId="0B32541D" w14:textId="5705E79C" w:rsidR="0053100B" w:rsidRPr="0053100B" w:rsidRDefault="0053100B" w:rsidP="0053100B">
      <w:pPr>
        <w:pStyle w:val="DOI"/>
        <w:spacing w:line="312" w:lineRule="auto"/>
        <w:jc w:val="right"/>
        <w:rPr>
          <w:rFonts w:cs="Times New Roman"/>
          <w:b/>
          <w:bCs/>
          <w:szCs w:val="20"/>
          <w:lang w:val="en-US"/>
        </w:rPr>
      </w:pPr>
      <w:r w:rsidRPr="0053100B">
        <w:rPr>
          <w:rFonts w:cs="Times New Roman"/>
          <w:b/>
          <w:bCs/>
          <w:caps w:val="0"/>
          <w:szCs w:val="20"/>
        </w:rPr>
        <w:t>(</w:t>
      </w:r>
      <w:r w:rsidRPr="0053100B">
        <w:rPr>
          <w:rFonts w:cs="Times New Roman"/>
          <w:b/>
          <w:bCs/>
          <w:caps w:val="0"/>
          <w:szCs w:val="20"/>
          <w:lang w:val="en-US"/>
        </w:rPr>
        <w:t>Times New Roman, 1</w:t>
      </w:r>
      <w:r>
        <w:rPr>
          <w:rFonts w:cs="Times New Roman"/>
          <w:b/>
          <w:bCs/>
          <w:caps w:val="0"/>
          <w:szCs w:val="20"/>
          <w:lang w:val="en-US"/>
        </w:rPr>
        <w:t>0</w:t>
      </w:r>
      <w:r w:rsidRPr="0053100B">
        <w:rPr>
          <w:rFonts w:cs="Times New Roman"/>
          <w:b/>
          <w:bCs/>
          <w:caps w:val="0"/>
          <w:szCs w:val="20"/>
          <w:lang w:val="en-US"/>
        </w:rPr>
        <w:t>, Bold)</w:t>
      </w:r>
    </w:p>
    <w:p w14:paraId="786018A8" w14:textId="77777777" w:rsidR="0053100B" w:rsidRPr="0070020E" w:rsidRDefault="0053100B" w:rsidP="0053100B">
      <w:pPr>
        <w:spacing w:line="312" w:lineRule="auto"/>
        <w:jc w:val="center"/>
        <w:rPr>
          <w:b/>
          <w:sz w:val="20"/>
          <w:szCs w:val="20"/>
          <w:lang w:val="en-GB"/>
        </w:rPr>
      </w:pPr>
    </w:p>
    <w:p w14:paraId="199EE47D" w14:textId="77777777" w:rsidR="0053100B" w:rsidRPr="0070020E" w:rsidRDefault="0053100B" w:rsidP="0053100B">
      <w:pPr>
        <w:spacing w:line="312" w:lineRule="auto"/>
        <w:rPr>
          <w:i/>
          <w:sz w:val="20"/>
          <w:szCs w:val="20"/>
          <w:lang w:val="en-GB"/>
        </w:rPr>
      </w:pPr>
      <w:r w:rsidRPr="0070020E">
        <w:rPr>
          <w:i/>
          <w:sz w:val="20"/>
          <w:szCs w:val="20"/>
          <w:lang w:val="en-GB"/>
        </w:rPr>
        <w:t xml:space="preserve">The article </w:t>
      </w:r>
      <w:proofErr w:type="spellStart"/>
      <w:r w:rsidRPr="0070020E">
        <w:rPr>
          <w:i/>
          <w:sz w:val="20"/>
          <w:szCs w:val="20"/>
          <w:lang w:val="en-GB"/>
        </w:rPr>
        <w:t>analyzes</w:t>
      </w:r>
      <w:proofErr w:type="spellEnd"/>
      <w:r w:rsidRPr="0070020E">
        <w:rPr>
          <w:i/>
          <w:sz w:val="20"/>
          <w:szCs w:val="20"/>
          <w:lang w:val="en-GB"/>
        </w:rPr>
        <w:t xml:space="preserve"> the development of project management in Ukrainian companies based on the results of the "Project Management Rating".</w:t>
      </w:r>
    </w:p>
    <w:p w14:paraId="7FB041D5" w14:textId="77777777" w:rsidR="0053100B" w:rsidRPr="0070020E" w:rsidRDefault="0053100B" w:rsidP="0053100B">
      <w:pPr>
        <w:spacing w:line="312" w:lineRule="auto"/>
        <w:rPr>
          <w:i/>
          <w:sz w:val="20"/>
          <w:szCs w:val="20"/>
          <w:lang w:val="en-GB"/>
        </w:rPr>
      </w:pPr>
      <w:r w:rsidRPr="0070020E">
        <w:rPr>
          <w:i/>
          <w:sz w:val="20"/>
          <w:szCs w:val="20"/>
          <w:lang w:val="en-GB"/>
        </w:rPr>
        <w:t xml:space="preserve">Project-oriented management in Ukrainian companies has become widely recognized for the development and successful implementation of commercial and other projects. This is evidenced by the growing demand in the </w:t>
      </w:r>
      <w:proofErr w:type="spellStart"/>
      <w:r w:rsidRPr="0070020E">
        <w:rPr>
          <w:i/>
          <w:sz w:val="20"/>
          <w:szCs w:val="20"/>
          <w:lang w:val="en-GB"/>
        </w:rPr>
        <w:t>labor</w:t>
      </w:r>
      <w:proofErr w:type="spellEnd"/>
      <w:r w:rsidRPr="0070020E">
        <w:rPr>
          <w:i/>
          <w:sz w:val="20"/>
          <w:szCs w:val="20"/>
          <w:lang w:val="en-GB"/>
        </w:rPr>
        <w:t xml:space="preserve"> market of Ukraine for the services of project management specialists, as well as the introduction of professional software for project management. As organizations and enterprises implement projects during operation, the project approach to management, which takes into account the constraints of resources, budget and time during project implementation, is becoming more relevant every day, because it allows to increase the competitiveness of enterprises in the market. Successful project implementation depends on various factors, including the system of knowledge about the optimal choice of project manager, selection of the project team, risk management, duration, communications during project implementation. Therefore, the issue of analysis and determination of prospects for the development of project management of Ukrainian companies requires additional research.</w:t>
      </w:r>
    </w:p>
    <w:p w14:paraId="27DA91F3" w14:textId="77777777" w:rsidR="0053100B" w:rsidRPr="0070020E" w:rsidRDefault="0053100B" w:rsidP="0053100B">
      <w:pPr>
        <w:spacing w:line="312" w:lineRule="auto"/>
        <w:rPr>
          <w:i/>
          <w:sz w:val="20"/>
          <w:szCs w:val="20"/>
          <w:lang w:val="en-GB"/>
        </w:rPr>
      </w:pPr>
      <w:r w:rsidRPr="0070020E">
        <w:rPr>
          <w:i/>
          <w:sz w:val="20"/>
          <w:szCs w:val="20"/>
          <w:lang w:val="en-GB"/>
        </w:rPr>
        <w:lastRenderedPageBreak/>
        <w:t>It is established that the leader among the application of project management is the IT sector, which is developing rapidly in Ukraine. Among the surveyed companies, the IT sector is more than 20%. In second place are the companies FMCG. The intensification of the application of project management in the production sphere has been revealed. Many companies in this sector have strategic Project Offices. Project management and resource planning are also actively used in the banking sector. Despite the fact that project management is associated with such industries as construction, IT, R&amp;D, economics, engineering, shipbuilding and aircraft, etc., but in modern conditions has spread to all areas of human activity and due to the managerial features of this approach allows affect the level of competitiveness of enterprises, regardless of the size and volume of production.</w:t>
      </w:r>
    </w:p>
    <w:p w14:paraId="071DDDA4" w14:textId="77777777" w:rsidR="0053100B" w:rsidRDefault="0053100B" w:rsidP="0053100B">
      <w:pPr>
        <w:spacing w:line="312" w:lineRule="auto"/>
        <w:rPr>
          <w:i/>
          <w:sz w:val="20"/>
          <w:szCs w:val="20"/>
          <w:lang w:val="en-GB"/>
        </w:rPr>
      </w:pPr>
      <w:r w:rsidRPr="0070020E">
        <w:rPr>
          <w:i/>
          <w:sz w:val="20"/>
          <w:szCs w:val="20"/>
          <w:lang w:val="en-GB"/>
        </w:rPr>
        <w:t>Keywords: project management; knowledge management; project-oriented enterprise; project management rating.</w:t>
      </w:r>
    </w:p>
    <w:p w14:paraId="63B1813E" w14:textId="77777777" w:rsidR="0053100B" w:rsidRPr="0053100B" w:rsidRDefault="0053100B" w:rsidP="0053100B">
      <w:pPr>
        <w:pStyle w:val="DOI"/>
        <w:spacing w:line="312" w:lineRule="auto"/>
        <w:jc w:val="right"/>
        <w:rPr>
          <w:rFonts w:cs="Times New Roman"/>
          <w:i/>
          <w:iCs/>
          <w:szCs w:val="20"/>
          <w:lang w:val="en-US"/>
        </w:rPr>
      </w:pPr>
      <w:r w:rsidRPr="0053100B">
        <w:rPr>
          <w:rFonts w:cs="Times New Roman"/>
          <w:i/>
          <w:iCs/>
          <w:caps w:val="0"/>
          <w:szCs w:val="20"/>
        </w:rPr>
        <w:t>(</w:t>
      </w:r>
      <w:r w:rsidRPr="0053100B">
        <w:rPr>
          <w:rFonts w:cs="Times New Roman"/>
          <w:i/>
          <w:iCs/>
          <w:caps w:val="0"/>
          <w:szCs w:val="20"/>
          <w:lang w:val="en-US"/>
        </w:rPr>
        <w:t>Times New Roman, 10, Cursive)</w:t>
      </w:r>
    </w:p>
    <w:p w14:paraId="78A4FC29" w14:textId="77777777" w:rsidR="00F46129" w:rsidRDefault="00F46129" w:rsidP="0053100B">
      <w:pPr>
        <w:pStyle w:val="Keywords"/>
        <w:spacing w:after="0" w:line="312" w:lineRule="auto"/>
        <w:ind w:firstLine="0"/>
        <w:rPr>
          <w:i w:val="0"/>
          <w:iCs/>
          <w:sz w:val="20"/>
          <w:szCs w:val="20"/>
          <w:lang w:val="en-US"/>
        </w:rPr>
      </w:pPr>
    </w:p>
    <w:p w14:paraId="6C4C9126" w14:textId="040F527E" w:rsidR="0053100B" w:rsidRPr="0070020E" w:rsidRDefault="0053100B" w:rsidP="0053100B">
      <w:pPr>
        <w:spacing w:line="312" w:lineRule="auto"/>
        <w:ind w:firstLine="0"/>
        <w:jc w:val="center"/>
        <w:rPr>
          <w:b/>
          <w:sz w:val="20"/>
          <w:szCs w:val="20"/>
        </w:rPr>
      </w:pPr>
      <w:r w:rsidRPr="0070020E">
        <w:rPr>
          <w:b/>
          <w:sz w:val="20"/>
          <w:szCs w:val="20"/>
        </w:rPr>
        <w:t xml:space="preserve">ПОСТАНОВКА ПРОБЛЕМИ У ЗАГАЛЬНОМУ ВИГЛЯДІ </w:t>
      </w:r>
      <w:r>
        <w:rPr>
          <w:b/>
          <w:sz w:val="20"/>
          <w:szCs w:val="20"/>
          <w:lang w:val="en-US"/>
        </w:rPr>
        <w:br/>
      </w:r>
      <w:r w:rsidRPr="0070020E">
        <w:rPr>
          <w:b/>
          <w:sz w:val="20"/>
          <w:szCs w:val="20"/>
        </w:rPr>
        <w:t>ТА ЇЇ ЗВ’ЯЗОК ІЗ ВАЖЛИВИМИ НАУКОВИМИ ЧИ ПРАКТИЧНИМИ ЗАВДАННЯМИ</w:t>
      </w:r>
    </w:p>
    <w:p w14:paraId="5069539E" w14:textId="77777777" w:rsidR="0053100B" w:rsidRPr="0070020E" w:rsidRDefault="0053100B" w:rsidP="0053100B">
      <w:pPr>
        <w:spacing w:line="312" w:lineRule="auto"/>
        <w:rPr>
          <w:sz w:val="20"/>
          <w:szCs w:val="20"/>
        </w:rPr>
      </w:pPr>
      <w:proofErr w:type="spellStart"/>
      <w:r w:rsidRPr="0070020E">
        <w:rPr>
          <w:sz w:val="20"/>
          <w:szCs w:val="20"/>
        </w:rPr>
        <w:t>Проєктно</w:t>
      </w:r>
      <w:proofErr w:type="spellEnd"/>
      <w:r w:rsidRPr="0070020E">
        <w:rPr>
          <w:sz w:val="20"/>
          <w:szCs w:val="20"/>
        </w:rPr>
        <w:t xml:space="preserve">-орієнтоване управління в українських компаніях стало загальновизнаним для розробки і успішної реалізації комерційних та інших </w:t>
      </w:r>
      <w:proofErr w:type="spellStart"/>
      <w:r w:rsidRPr="0070020E">
        <w:rPr>
          <w:sz w:val="20"/>
          <w:szCs w:val="20"/>
        </w:rPr>
        <w:t>проєктів</w:t>
      </w:r>
      <w:proofErr w:type="spellEnd"/>
      <w:r w:rsidRPr="0070020E">
        <w:rPr>
          <w:sz w:val="20"/>
          <w:szCs w:val="20"/>
        </w:rPr>
        <w:t>. …………..</w:t>
      </w:r>
    </w:p>
    <w:p w14:paraId="556C92D5" w14:textId="77777777" w:rsidR="0053100B" w:rsidRDefault="0053100B" w:rsidP="0053100B">
      <w:pPr>
        <w:spacing w:line="312" w:lineRule="auto"/>
        <w:ind w:firstLine="0"/>
        <w:jc w:val="center"/>
        <w:rPr>
          <w:b/>
          <w:sz w:val="20"/>
          <w:szCs w:val="20"/>
          <w:lang w:val="en-US"/>
        </w:rPr>
      </w:pPr>
    </w:p>
    <w:p w14:paraId="73B9B521" w14:textId="5BE4A20F" w:rsidR="0053100B" w:rsidRPr="0070020E" w:rsidRDefault="0053100B" w:rsidP="0053100B">
      <w:pPr>
        <w:spacing w:line="312" w:lineRule="auto"/>
        <w:ind w:firstLine="0"/>
        <w:jc w:val="center"/>
        <w:rPr>
          <w:b/>
          <w:sz w:val="20"/>
          <w:szCs w:val="20"/>
        </w:rPr>
      </w:pPr>
      <w:r w:rsidRPr="0070020E">
        <w:rPr>
          <w:b/>
          <w:sz w:val="20"/>
          <w:szCs w:val="20"/>
        </w:rPr>
        <w:t xml:space="preserve">АНАЛІЗ ОСТАННІХ ДОСЛІДЖЕНЬ </w:t>
      </w:r>
      <w:r>
        <w:rPr>
          <w:b/>
          <w:sz w:val="20"/>
          <w:szCs w:val="20"/>
        </w:rPr>
        <w:t>І ПУБЛІКАЦІЙ</w:t>
      </w:r>
    </w:p>
    <w:p w14:paraId="36669FEF" w14:textId="5897CB27" w:rsidR="0053100B" w:rsidRPr="0070020E" w:rsidRDefault="0053100B" w:rsidP="0053100B">
      <w:pPr>
        <w:spacing w:line="312" w:lineRule="auto"/>
        <w:rPr>
          <w:sz w:val="20"/>
          <w:szCs w:val="20"/>
        </w:rPr>
      </w:pPr>
      <w:r w:rsidRPr="0070020E">
        <w:rPr>
          <w:sz w:val="20"/>
          <w:szCs w:val="20"/>
        </w:rPr>
        <w:t xml:space="preserve">Серед дослідників, котрі займалися аналізом використання інструментів </w:t>
      </w:r>
      <w:proofErr w:type="spellStart"/>
      <w:r w:rsidRPr="0070020E">
        <w:rPr>
          <w:sz w:val="20"/>
          <w:szCs w:val="20"/>
        </w:rPr>
        <w:t>проєктного</w:t>
      </w:r>
      <w:proofErr w:type="spellEnd"/>
      <w:r w:rsidRPr="0070020E">
        <w:rPr>
          <w:sz w:val="20"/>
          <w:szCs w:val="20"/>
        </w:rPr>
        <w:t xml:space="preserve"> менеджменту у різних галузях та на підприємствах, можна виділити</w:t>
      </w:r>
      <w:r>
        <w:rPr>
          <w:sz w:val="20"/>
          <w:szCs w:val="20"/>
        </w:rPr>
        <w:t xml:space="preserve"> наступних:</w:t>
      </w:r>
      <w:r w:rsidRPr="0070020E">
        <w:rPr>
          <w:sz w:val="20"/>
          <w:szCs w:val="20"/>
        </w:rPr>
        <w:t xml:space="preserve"> </w:t>
      </w:r>
      <w:proofErr w:type="spellStart"/>
      <w:r w:rsidRPr="0053100B">
        <w:rPr>
          <w:sz w:val="20"/>
          <w:szCs w:val="20"/>
        </w:rPr>
        <w:t>Деренська</w:t>
      </w:r>
      <w:proofErr w:type="spellEnd"/>
      <w:r w:rsidRPr="0053100B">
        <w:rPr>
          <w:sz w:val="20"/>
          <w:szCs w:val="20"/>
        </w:rPr>
        <w:t xml:space="preserve"> Я.М.</w:t>
      </w:r>
      <w:r w:rsidRPr="0070020E">
        <w:rPr>
          <w:sz w:val="20"/>
          <w:szCs w:val="20"/>
        </w:rPr>
        <w:t xml:space="preserve"> [3], Золотарьов С.К. [4], </w:t>
      </w:r>
      <w:proofErr w:type="spellStart"/>
      <w:r w:rsidRPr="0053100B">
        <w:rPr>
          <w:sz w:val="20"/>
          <w:szCs w:val="20"/>
        </w:rPr>
        <w:t>Кірдіна</w:t>
      </w:r>
      <w:proofErr w:type="spellEnd"/>
      <w:r>
        <w:rPr>
          <w:sz w:val="20"/>
          <w:szCs w:val="20"/>
          <w:lang w:val="en-US"/>
        </w:rPr>
        <w:t> </w:t>
      </w:r>
      <w:r w:rsidRPr="0053100B">
        <w:rPr>
          <w:sz w:val="20"/>
          <w:szCs w:val="20"/>
        </w:rPr>
        <w:t>О.Г.</w:t>
      </w:r>
      <w:r w:rsidRPr="0070020E">
        <w:rPr>
          <w:sz w:val="20"/>
          <w:szCs w:val="20"/>
        </w:rPr>
        <w:t xml:space="preserve"> [5], </w:t>
      </w:r>
      <w:r w:rsidRPr="0053100B">
        <w:rPr>
          <w:sz w:val="20"/>
          <w:szCs w:val="20"/>
        </w:rPr>
        <w:t>Курочка К.М.</w:t>
      </w:r>
      <w:r w:rsidRPr="0070020E">
        <w:rPr>
          <w:sz w:val="20"/>
          <w:szCs w:val="20"/>
        </w:rPr>
        <w:t xml:space="preserve"> [4], Павлова С.І. [6], Савка Ю.В. [7], </w:t>
      </w:r>
      <w:proofErr w:type="spellStart"/>
      <w:r w:rsidRPr="0070020E">
        <w:rPr>
          <w:sz w:val="20"/>
          <w:szCs w:val="20"/>
        </w:rPr>
        <w:t>Саричев</w:t>
      </w:r>
      <w:proofErr w:type="spellEnd"/>
      <w:r w:rsidRPr="0070020E">
        <w:rPr>
          <w:sz w:val="20"/>
          <w:szCs w:val="20"/>
        </w:rPr>
        <w:t xml:space="preserve"> Д.О. [8] та ін.</w:t>
      </w:r>
    </w:p>
    <w:p w14:paraId="1A1271DD" w14:textId="77777777" w:rsidR="0053100B" w:rsidRPr="0070020E" w:rsidRDefault="0053100B" w:rsidP="0053100B">
      <w:pPr>
        <w:spacing w:line="312" w:lineRule="auto"/>
        <w:jc w:val="center"/>
        <w:rPr>
          <w:sz w:val="20"/>
          <w:szCs w:val="20"/>
        </w:rPr>
      </w:pPr>
      <w:r w:rsidRPr="0070020E">
        <w:rPr>
          <w:sz w:val="20"/>
          <w:szCs w:val="20"/>
        </w:rPr>
        <w:t>………………………..</w:t>
      </w:r>
    </w:p>
    <w:p w14:paraId="50A6DD30" w14:textId="77777777" w:rsidR="0053100B" w:rsidRPr="0070020E" w:rsidRDefault="0053100B" w:rsidP="0053100B">
      <w:pPr>
        <w:spacing w:line="312" w:lineRule="auto"/>
        <w:rPr>
          <w:sz w:val="20"/>
          <w:szCs w:val="20"/>
        </w:rPr>
      </w:pPr>
      <w:r w:rsidRPr="0070020E">
        <w:rPr>
          <w:sz w:val="20"/>
          <w:szCs w:val="20"/>
        </w:rPr>
        <w:t>………………………………</w:t>
      </w:r>
      <w:r w:rsidRPr="0070020E">
        <w:rPr>
          <w:iCs/>
          <w:color w:val="000000"/>
          <w:sz w:val="20"/>
          <w:szCs w:val="20"/>
        </w:rPr>
        <w:t xml:space="preserve"> за видами економічної діяльності відповідно до критеріїв зрілості та збалансованості розвитку системи процесів </w:t>
      </w:r>
      <w:proofErr w:type="spellStart"/>
      <w:r w:rsidRPr="0070020E">
        <w:rPr>
          <w:iCs/>
          <w:color w:val="000000"/>
          <w:sz w:val="20"/>
          <w:szCs w:val="20"/>
        </w:rPr>
        <w:t>проєктного</w:t>
      </w:r>
      <w:proofErr w:type="spellEnd"/>
      <w:r w:rsidRPr="0070020E">
        <w:rPr>
          <w:iCs/>
          <w:color w:val="000000"/>
          <w:sz w:val="20"/>
          <w:szCs w:val="20"/>
        </w:rPr>
        <w:t xml:space="preserve"> менеджменту.</w:t>
      </w:r>
    </w:p>
    <w:p w14:paraId="7CE2F580" w14:textId="77777777" w:rsidR="0053100B" w:rsidRDefault="0053100B" w:rsidP="0053100B">
      <w:pPr>
        <w:spacing w:line="312" w:lineRule="auto"/>
        <w:ind w:firstLine="0"/>
        <w:jc w:val="center"/>
        <w:rPr>
          <w:b/>
          <w:sz w:val="20"/>
          <w:szCs w:val="20"/>
          <w:lang w:val="en-US"/>
        </w:rPr>
      </w:pPr>
    </w:p>
    <w:p w14:paraId="2C80533B" w14:textId="41D8589D" w:rsidR="0053100B" w:rsidRPr="0053100B" w:rsidRDefault="0053100B" w:rsidP="0053100B">
      <w:pPr>
        <w:spacing w:line="312" w:lineRule="auto"/>
        <w:ind w:firstLine="0"/>
        <w:jc w:val="center"/>
        <w:rPr>
          <w:b/>
          <w:sz w:val="20"/>
          <w:szCs w:val="20"/>
          <w:lang w:val="en-US"/>
        </w:rPr>
      </w:pPr>
      <w:r w:rsidRPr="0070020E">
        <w:rPr>
          <w:b/>
          <w:sz w:val="20"/>
          <w:szCs w:val="20"/>
        </w:rPr>
        <w:t xml:space="preserve">ВИДІЛЕННЯ НЕВИРІШЕНИХ РАНІШЕ ЧАСТИН ЗАГАЛЬНОЇ ПРОБЛЕМИ, </w:t>
      </w:r>
      <w:r>
        <w:rPr>
          <w:b/>
          <w:sz w:val="20"/>
          <w:szCs w:val="20"/>
          <w:lang w:val="en-US"/>
        </w:rPr>
        <w:br/>
      </w:r>
      <w:r w:rsidRPr="0070020E">
        <w:rPr>
          <w:b/>
          <w:sz w:val="20"/>
          <w:szCs w:val="20"/>
        </w:rPr>
        <w:t>КОТРИМ ПРИСВЯЧУЄТЬСЯ СТАТТЯ</w:t>
      </w:r>
    </w:p>
    <w:p w14:paraId="5205BB46" w14:textId="77777777" w:rsidR="0053100B" w:rsidRPr="0070020E" w:rsidRDefault="0053100B" w:rsidP="0053100B">
      <w:pPr>
        <w:spacing w:line="312" w:lineRule="auto"/>
        <w:rPr>
          <w:sz w:val="20"/>
          <w:szCs w:val="20"/>
        </w:rPr>
      </w:pPr>
      <w:r w:rsidRPr="0070020E">
        <w:rPr>
          <w:sz w:val="20"/>
          <w:szCs w:val="20"/>
        </w:rPr>
        <w:t>Незважаючи на значну кількість досліджень у …………………………………...</w:t>
      </w:r>
    </w:p>
    <w:p w14:paraId="40EE5927" w14:textId="77777777" w:rsidR="0053100B" w:rsidRPr="0070020E" w:rsidRDefault="0053100B" w:rsidP="0053100B">
      <w:pPr>
        <w:spacing w:line="312" w:lineRule="auto"/>
        <w:jc w:val="right"/>
        <w:rPr>
          <w:sz w:val="20"/>
          <w:szCs w:val="20"/>
        </w:rPr>
      </w:pPr>
      <w:r w:rsidRPr="0070020E">
        <w:rPr>
          <w:sz w:val="20"/>
          <w:szCs w:val="20"/>
        </w:rPr>
        <w:t>…………………………………………подальших досліджень.</w:t>
      </w:r>
    </w:p>
    <w:p w14:paraId="722C9307" w14:textId="77777777" w:rsidR="0053100B" w:rsidRDefault="0053100B" w:rsidP="0053100B">
      <w:pPr>
        <w:spacing w:line="312" w:lineRule="auto"/>
        <w:ind w:firstLine="0"/>
        <w:jc w:val="center"/>
        <w:rPr>
          <w:b/>
          <w:sz w:val="20"/>
          <w:szCs w:val="20"/>
          <w:lang w:val="en-US"/>
        </w:rPr>
      </w:pPr>
    </w:p>
    <w:p w14:paraId="12DEF627" w14:textId="3BB5649F" w:rsidR="0053100B" w:rsidRPr="0070020E" w:rsidRDefault="0053100B" w:rsidP="0053100B">
      <w:pPr>
        <w:spacing w:line="312" w:lineRule="auto"/>
        <w:ind w:firstLine="0"/>
        <w:jc w:val="center"/>
        <w:rPr>
          <w:sz w:val="20"/>
          <w:szCs w:val="20"/>
        </w:rPr>
      </w:pPr>
      <w:r w:rsidRPr="0070020E">
        <w:rPr>
          <w:b/>
          <w:sz w:val="20"/>
          <w:szCs w:val="20"/>
        </w:rPr>
        <w:t>ФОРМУЛЮВАННЯ ЦІЛЕЙ СТАТТІ</w:t>
      </w:r>
    </w:p>
    <w:p w14:paraId="0E95E680" w14:textId="77777777" w:rsidR="0053100B" w:rsidRPr="0070020E" w:rsidRDefault="0053100B" w:rsidP="0053100B">
      <w:pPr>
        <w:spacing w:line="312" w:lineRule="auto"/>
        <w:rPr>
          <w:sz w:val="20"/>
          <w:szCs w:val="20"/>
        </w:rPr>
      </w:pPr>
      <w:r w:rsidRPr="0070020E">
        <w:rPr>
          <w:sz w:val="20"/>
          <w:szCs w:val="20"/>
        </w:rPr>
        <w:t xml:space="preserve">Метою статті є аналіз застосування </w:t>
      </w:r>
      <w:proofErr w:type="spellStart"/>
      <w:r w:rsidRPr="0070020E">
        <w:rPr>
          <w:sz w:val="20"/>
          <w:szCs w:val="20"/>
        </w:rPr>
        <w:t>проєктного</w:t>
      </w:r>
      <w:proofErr w:type="spellEnd"/>
      <w:r w:rsidRPr="0070020E">
        <w:rPr>
          <w:sz w:val="20"/>
          <w:szCs w:val="20"/>
        </w:rPr>
        <w:t xml:space="preserve"> підходу до управління українськими компаніями та визначення перспектив його розвитку на основі рейтингу </w:t>
      </w:r>
      <w:proofErr w:type="spellStart"/>
      <w:r w:rsidRPr="0070020E">
        <w:rPr>
          <w:sz w:val="20"/>
          <w:szCs w:val="20"/>
        </w:rPr>
        <w:t>проєктного</w:t>
      </w:r>
      <w:proofErr w:type="spellEnd"/>
      <w:r w:rsidRPr="0070020E">
        <w:rPr>
          <w:sz w:val="20"/>
          <w:szCs w:val="20"/>
        </w:rPr>
        <w:t xml:space="preserve"> менеджменту.</w:t>
      </w:r>
    </w:p>
    <w:p w14:paraId="52195A78" w14:textId="77777777" w:rsidR="0053100B" w:rsidRDefault="0053100B" w:rsidP="0053100B">
      <w:pPr>
        <w:spacing w:line="312" w:lineRule="auto"/>
        <w:ind w:firstLine="0"/>
        <w:jc w:val="center"/>
        <w:rPr>
          <w:b/>
          <w:sz w:val="20"/>
          <w:szCs w:val="20"/>
          <w:lang w:val="en-US"/>
        </w:rPr>
      </w:pPr>
    </w:p>
    <w:p w14:paraId="27B8760C" w14:textId="324F9A04" w:rsidR="0053100B" w:rsidRPr="0053100B" w:rsidRDefault="0053100B" w:rsidP="0053100B">
      <w:pPr>
        <w:spacing w:line="312" w:lineRule="auto"/>
        <w:ind w:firstLine="0"/>
        <w:jc w:val="center"/>
        <w:rPr>
          <w:b/>
          <w:sz w:val="20"/>
          <w:szCs w:val="20"/>
          <w:lang w:val="en-US"/>
        </w:rPr>
      </w:pPr>
      <w:r w:rsidRPr="0070020E">
        <w:rPr>
          <w:b/>
          <w:sz w:val="20"/>
          <w:szCs w:val="20"/>
        </w:rPr>
        <w:t>ВИКЛАД ОСНОВНОГО МАТЕРІАЛУ</w:t>
      </w:r>
    </w:p>
    <w:p w14:paraId="6A957104" w14:textId="77777777" w:rsidR="0053100B" w:rsidRPr="0070020E" w:rsidRDefault="0053100B" w:rsidP="0053100B">
      <w:pPr>
        <w:spacing w:line="312" w:lineRule="auto"/>
        <w:rPr>
          <w:sz w:val="20"/>
          <w:szCs w:val="20"/>
        </w:rPr>
      </w:pPr>
      <w:proofErr w:type="spellStart"/>
      <w:r w:rsidRPr="0070020E">
        <w:rPr>
          <w:sz w:val="20"/>
          <w:szCs w:val="20"/>
        </w:rPr>
        <w:t>Проєктний</w:t>
      </w:r>
      <w:proofErr w:type="spellEnd"/>
      <w:r w:rsidRPr="0070020E">
        <w:rPr>
          <w:sz w:val="20"/>
          <w:szCs w:val="20"/>
        </w:rPr>
        <w:t xml:space="preserve"> менеджмент передбачає комплекс управлінських рішень з метою успішної реалізації </w:t>
      </w:r>
      <w:proofErr w:type="spellStart"/>
      <w:r w:rsidRPr="0070020E">
        <w:rPr>
          <w:sz w:val="20"/>
          <w:szCs w:val="20"/>
        </w:rPr>
        <w:t>проєкту</w:t>
      </w:r>
      <w:proofErr w:type="spellEnd"/>
      <w:r w:rsidRPr="0070020E">
        <w:rPr>
          <w:sz w:val="20"/>
          <w:szCs w:val="20"/>
        </w:rPr>
        <w:t xml:space="preserve"> </w:t>
      </w:r>
      <w:proofErr w:type="spellStart"/>
      <w:r w:rsidRPr="0070020E">
        <w:rPr>
          <w:sz w:val="20"/>
          <w:szCs w:val="20"/>
        </w:rPr>
        <w:t>проєктно</w:t>
      </w:r>
      <w:proofErr w:type="spellEnd"/>
      <w:r w:rsidRPr="0070020E">
        <w:rPr>
          <w:sz w:val="20"/>
          <w:szCs w:val="20"/>
        </w:rPr>
        <w:t xml:space="preserve">-орієнтованим підприємством. </w:t>
      </w:r>
    </w:p>
    <w:p w14:paraId="021D8B50" w14:textId="77777777" w:rsidR="0053100B" w:rsidRPr="0070020E" w:rsidRDefault="0053100B" w:rsidP="0053100B">
      <w:pPr>
        <w:spacing w:line="312" w:lineRule="auto"/>
        <w:rPr>
          <w:sz w:val="20"/>
          <w:szCs w:val="20"/>
        </w:rPr>
      </w:pPr>
      <w:r w:rsidRPr="0070020E">
        <w:rPr>
          <w:sz w:val="20"/>
          <w:szCs w:val="20"/>
        </w:rPr>
        <w:t>……………………………………………………………………</w:t>
      </w:r>
    </w:p>
    <w:p w14:paraId="42761BE8" w14:textId="77777777" w:rsidR="0053100B" w:rsidRPr="0070020E" w:rsidRDefault="0053100B" w:rsidP="0053100B">
      <w:pPr>
        <w:spacing w:line="312" w:lineRule="auto"/>
        <w:jc w:val="right"/>
        <w:rPr>
          <w:sz w:val="20"/>
          <w:szCs w:val="20"/>
        </w:rPr>
      </w:pPr>
      <w:r w:rsidRPr="0070020E">
        <w:rPr>
          <w:sz w:val="20"/>
          <w:szCs w:val="20"/>
        </w:rPr>
        <w:t>Таблиця 1</w:t>
      </w:r>
    </w:p>
    <w:p w14:paraId="481974B1" w14:textId="77777777" w:rsidR="0053100B" w:rsidRPr="0070020E" w:rsidRDefault="0053100B" w:rsidP="0053100B">
      <w:pPr>
        <w:pStyle w:val="af0"/>
        <w:spacing w:line="312" w:lineRule="auto"/>
        <w:ind w:left="0"/>
        <w:jc w:val="center"/>
        <w:rPr>
          <w:b/>
          <w:sz w:val="20"/>
          <w:szCs w:val="20"/>
          <w:lang w:val="uk-UA"/>
        </w:rPr>
      </w:pPr>
      <w:r w:rsidRPr="0070020E">
        <w:rPr>
          <w:b/>
          <w:sz w:val="20"/>
          <w:szCs w:val="20"/>
          <w:lang w:val="uk-UA"/>
        </w:rPr>
        <w:t xml:space="preserve">Рейтинг зрілості систем управління </w:t>
      </w:r>
      <w:proofErr w:type="spellStart"/>
      <w:r w:rsidRPr="0070020E">
        <w:rPr>
          <w:b/>
          <w:sz w:val="20"/>
          <w:szCs w:val="20"/>
          <w:lang w:val="uk-UA"/>
        </w:rPr>
        <w:t>проєктами</w:t>
      </w:r>
      <w:proofErr w:type="spellEnd"/>
      <w:r w:rsidRPr="0070020E">
        <w:rPr>
          <w:b/>
          <w:sz w:val="20"/>
          <w:szCs w:val="20"/>
          <w:lang w:val="uk-UA"/>
        </w:rPr>
        <w:t xml:space="preserve"> в українських компаніях у 2011 році</w:t>
      </w:r>
    </w:p>
    <w:tbl>
      <w:tblPr>
        <w:tblW w:w="4948" w:type="pct"/>
        <w:jc w:val="center"/>
        <w:tblLayout w:type="fixed"/>
        <w:tblLook w:val="04A0" w:firstRow="1" w:lastRow="0" w:firstColumn="1" w:lastColumn="0" w:noHBand="0" w:noVBand="1"/>
      </w:tblPr>
      <w:tblGrid>
        <w:gridCol w:w="1124"/>
        <w:gridCol w:w="3424"/>
        <w:gridCol w:w="1818"/>
        <w:gridCol w:w="3161"/>
      </w:tblGrid>
      <w:tr w:rsidR="0053100B" w:rsidRPr="0070020E" w14:paraId="56556A89" w14:textId="77777777" w:rsidTr="0032589B">
        <w:trPr>
          <w:trHeight w:val="60"/>
          <w:jc w:val="center"/>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E79E1" w14:textId="77777777" w:rsidR="0053100B" w:rsidRPr="0070020E" w:rsidRDefault="0053100B" w:rsidP="0053100B">
            <w:pPr>
              <w:spacing w:line="312" w:lineRule="auto"/>
              <w:ind w:firstLine="0"/>
              <w:jc w:val="center"/>
              <w:rPr>
                <w:b/>
                <w:color w:val="000000"/>
                <w:sz w:val="20"/>
                <w:szCs w:val="20"/>
                <w:lang w:eastAsia="ru-RU"/>
              </w:rPr>
            </w:pPr>
            <w:r w:rsidRPr="0070020E">
              <w:rPr>
                <w:b/>
                <w:color w:val="000000"/>
                <w:sz w:val="20"/>
                <w:szCs w:val="20"/>
                <w:lang w:eastAsia="ru-RU"/>
              </w:rPr>
              <w:t>Рейтинг</w:t>
            </w:r>
          </w:p>
        </w:tc>
        <w:tc>
          <w:tcPr>
            <w:tcW w:w="1797" w:type="pct"/>
            <w:tcBorders>
              <w:top w:val="single" w:sz="4" w:space="0" w:color="auto"/>
              <w:left w:val="nil"/>
              <w:bottom w:val="single" w:sz="4" w:space="0" w:color="auto"/>
              <w:right w:val="single" w:sz="4" w:space="0" w:color="auto"/>
            </w:tcBorders>
            <w:shd w:val="clear" w:color="auto" w:fill="auto"/>
            <w:noWrap/>
            <w:vAlign w:val="bottom"/>
          </w:tcPr>
          <w:p w14:paraId="41B65C78" w14:textId="77777777" w:rsidR="0053100B" w:rsidRPr="0070020E" w:rsidRDefault="0053100B" w:rsidP="0053100B">
            <w:pPr>
              <w:spacing w:line="312" w:lineRule="auto"/>
              <w:ind w:firstLine="0"/>
              <w:jc w:val="center"/>
              <w:rPr>
                <w:b/>
                <w:color w:val="000000"/>
                <w:sz w:val="20"/>
                <w:szCs w:val="20"/>
                <w:lang w:eastAsia="ru-RU"/>
              </w:rPr>
            </w:pPr>
            <w:proofErr w:type="spellStart"/>
            <w:r w:rsidRPr="0070020E">
              <w:rPr>
                <w:b/>
                <w:color w:val="000000"/>
                <w:sz w:val="20"/>
                <w:szCs w:val="20"/>
                <w:lang w:eastAsia="ru-RU"/>
              </w:rPr>
              <w:t>Проєктна</w:t>
            </w:r>
            <w:proofErr w:type="spellEnd"/>
            <w:r w:rsidRPr="0070020E">
              <w:rPr>
                <w:b/>
                <w:color w:val="000000"/>
                <w:sz w:val="20"/>
                <w:szCs w:val="20"/>
                <w:lang w:eastAsia="ru-RU"/>
              </w:rPr>
              <w:t xml:space="preserve"> команда</w:t>
            </w:r>
          </w:p>
        </w:tc>
        <w:tc>
          <w:tcPr>
            <w:tcW w:w="954" w:type="pct"/>
            <w:tcBorders>
              <w:top w:val="single" w:sz="4" w:space="0" w:color="auto"/>
              <w:left w:val="nil"/>
              <w:bottom w:val="single" w:sz="4" w:space="0" w:color="auto"/>
              <w:right w:val="single" w:sz="4" w:space="0" w:color="auto"/>
            </w:tcBorders>
            <w:shd w:val="clear" w:color="auto" w:fill="auto"/>
            <w:noWrap/>
            <w:vAlign w:val="bottom"/>
          </w:tcPr>
          <w:p w14:paraId="0C06361F" w14:textId="77777777" w:rsidR="0053100B" w:rsidRPr="0070020E" w:rsidRDefault="0053100B" w:rsidP="0053100B">
            <w:pPr>
              <w:spacing w:line="312" w:lineRule="auto"/>
              <w:ind w:firstLine="0"/>
              <w:jc w:val="center"/>
              <w:rPr>
                <w:b/>
                <w:color w:val="000000"/>
                <w:sz w:val="20"/>
                <w:szCs w:val="20"/>
                <w:lang w:eastAsia="ru-RU"/>
              </w:rPr>
            </w:pPr>
            <w:r w:rsidRPr="0070020E">
              <w:rPr>
                <w:b/>
                <w:color w:val="000000"/>
                <w:sz w:val="20"/>
                <w:szCs w:val="20"/>
                <w:lang w:eastAsia="ru-RU"/>
              </w:rPr>
              <w:t>Загальний бал</w:t>
            </w:r>
          </w:p>
        </w:tc>
        <w:tc>
          <w:tcPr>
            <w:tcW w:w="1659" w:type="pct"/>
            <w:tcBorders>
              <w:top w:val="single" w:sz="4" w:space="0" w:color="auto"/>
              <w:left w:val="nil"/>
              <w:bottom w:val="single" w:sz="4" w:space="0" w:color="auto"/>
              <w:right w:val="single" w:sz="4" w:space="0" w:color="auto"/>
            </w:tcBorders>
            <w:shd w:val="clear" w:color="auto" w:fill="auto"/>
            <w:noWrap/>
            <w:vAlign w:val="bottom"/>
          </w:tcPr>
          <w:p w14:paraId="65570486" w14:textId="77777777" w:rsidR="0053100B" w:rsidRPr="0070020E" w:rsidRDefault="0053100B" w:rsidP="0053100B">
            <w:pPr>
              <w:spacing w:line="312" w:lineRule="auto"/>
              <w:ind w:firstLine="0"/>
              <w:jc w:val="center"/>
              <w:rPr>
                <w:b/>
                <w:color w:val="000000"/>
                <w:sz w:val="20"/>
                <w:szCs w:val="20"/>
                <w:lang w:eastAsia="ru-RU"/>
              </w:rPr>
            </w:pPr>
            <w:r w:rsidRPr="0070020E">
              <w:rPr>
                <w:b/>
                <w:color w:val="000000"/>
                <w:sz w:val="20"/>
                <w:szCs w:val="20"/>
                <w:lang w:eastAsia="ru-RU"/>
              </w:rPr>
              <w:t>Ринок</w:t>
            </w:r>
          </w:p>
        </w:tc>
      </w:tr>
      <w:tr w:rsidR="0053100B" w:rsidRPr="0070020E" w14:paraId="7CE5CD1F" w14:textId="77777777" w:rsidTr="0032589B">
        <w:trPr>
          <w:trHeight w:val="60"/>
          <w:jc w:val="center"/>
        </w:trPr>
        <w:tc>
          <w:tcPr>
            <w:tcW w:w="590" w:type="pct"/>
            <w:tcBorders>
              <w:top w:val="nil"/>
              <w:left w:val="single" w:sz="4" w:space="0" w:color="auto"/>
              <w:bottom w:val="single" w:sz="4" w:space="0" w:color="auto"/>
              <w:right w:val="single" w:sz="4" w:space="0" w:color="auto"/>
            </w:tcBorders>
            <w:shd w:val="clear" w:color="auto" w:fill="auto"/>
            <w:noWrap/>
            <w:vAlign w:val="bottom"/>
          </w:tcPr>
          <w:p w14:paraId="25E4EC27"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1</w:t>
            </w:r>
          </w:p>
        </w:tc>
        <w:tc>
          <w:tcPr>
            <w:tcW w:w="1797" w:type="pct"/>
            <w:tcBorders>
              <w:top w:val="nil"/>
              <w:left w:val="nil"/>
              <w:bottom w:val="single" w:sz="4" w:space="0" w:color="auto"/>
              <w:right w:val="single" w:sz="4" w:space="0" w:color="auto"/>
            </w:tcBorders>
            <w:shd w:val="clear" w:color="auto" w:fill="auto"/>
            <w:noWrap/>
            <w:vAlign w:val="bottom"/>
          </w:tcPr>
          <w:p w14:paraId="5A445A99"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МТС-Україна</w:t>
            </w:r>
          </w:p>
        </w:tc>
        <w:tc>
          <w:tcPr>
            <w:tcW w:w="954" w:type="pct"/>
            <w:tcBorders>
              <w:top w:val="nil"/>
              <w:left w:val="nil"/>
              <w:bottom w:val="single" w:sz="4" w:space="0" w:color="auto"/>
              <w:right w:val="single" w:sz="4" w:space="0" w:color="auto"/>
            </w:tcBorders>
            <w:shd w:val="clear" w:color="auto" w:fill="auto"/>
            <w:noWrap/>
            <w:vAlign w:val="bottom"/>
          </w:tcPr>
          <w:p w14:paraId="0B5495E6"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272,84</w:t>
            </w:r>
          </w:p>
        </w:tc>
        <w:tc>
          <w:tcPr>
            <w:tcW w:w="1659" w:type="pct"/>
            <w:tcBorders>
              <w:top w:val="nil"/>
              <w:left w:val="nil"/>
              <w:bottom w:val="single" w:sz="4" w:space="0" w:color="auto"/>
              <w:right w:val="single" w:sz="4" w:space="0" w:color="auto"/>
            </w:tcBorders>
            <w:shd w:val="clear" w:color="auto" w:fill="auto"/>
            <w:noWrap/>
            <w:vAlign w:val="bottom"/>
          </w:tcPr>
          <w:p w14:paraId="470744C3"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Телекомунікації</w:t>
            </w:r>
          </w:p>
        </w:tc>
      </w:tr>
      <w:tr w:rsidR="0053100B" w:rsidRPr="0070020E" w14:paraId="469B260B" w14:textId="77777777" w:rsidTr="0032589B">
        <w:trPr>
          <w:trHeight w:val="60"/>
          <w:jc w:val="center"/>
        </w:trPr>
        <w:tc>
          <w:tcPr>
            <w:tcW w:w="590" w:type="pct"/>
            <w:tcBorders>
              <w:top w:val="nil"/>
              <w:left w:val="single" w:sz="4" w:space="0" w:color="auto"/>
              <w:bottom w:val="single" w:sz="4" w:space="0" w:color="auto"/>
              <w:right w:val="single" w:sz="4" w:space="0" w:color="auto"/>
            </w:tcBorders>
            <w:shd w:val="clear" w:color="auto" w:fill="auto"/>
            <w:noWrap/>
            <w:vAlign w:val="bottom"/>
          </w:tcPr>
          <w:p w14:paraId="16FB07C3"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2</w:t>
            </w:r>
          </w:p>
        </w:tc>
        <w:tc>
          <w:tcPr>
            <w:tcW w:w="1797" w:type="pct"/>
            <w:tcBorders>
              <w:top w:val="nil"/>
              <w:left w:val="nil"/>
              <w:bottom w:val="single" w:sz="4" w:space="0" w:color="auto"/>
              <w:right w:val="single" w:sz="4" w:space="0" w:color="auto"/>
            </w:tcBorders>
            <w:shd w:val="clear" w:color="auto" w:fill="auto"/>
            <w:noWrap/>
            <w:vAlign w:val="bottom"/>
          </w:tcPr>
          <w:p w14:paraId="37659417" w14:textId="77777777" w:rsidR="0053100B" w:rsidRPr="0070020E" w:rsidRDefault="0053100B" w:rsidP="0053100B">
            <w:pPr>
              <w:spacing w:line="312" w:lineRule="auto"/>
              <w:ind w:firstLine="0"/>
              <w:jc w:val="center"/>
              <w:rPr>
                <w:color w:val="000000"/>
                <w:sz w:val="20"/>
                <w:szCs w:val="20"/>
                <w:lang w:eastAsia="ru-RU"/>
              </w:rPr>
            </w:pPr>
            <w:proofErr w:type="spellStart"/>
            <w:r w:rsidRPr="0070020E">
              <w:rPr>
                <w:color w:val="000000"/>
                <w:sz w:val="20"/>
                <w:szCs w:val="20"/>
                <w:lang w:eastAsia="ru-RU"/>
              </w:rPr>
              <w:t>УкрСибБанк</w:t>
            </w:r>
            <w:proofErr w:type="spellEnd"/>
          </w:p>
        </w:tc>
        <w:tc>
          <w:tcPr>
            <w:tcW w:w="954" w:type="pct"/>
            <w:tcBorders>
              <w:top w:val="nil"/>
              <w:left w:val="nil"/>
              <w:bottom w:val="single" w:sz="4" w:space="0" w:color="auto"/>
              <w:right w:val="single" w:sz="4" w:space="0" w:color="auto"/>
            </w:tcBorders>
            <w:shd w:val="clear" w:color="auto" w:fill="auto"/>
            <w:noWrap/>
            <w:vAlign w:val="bottom"/>
          </w:tcPr>
          <w:p w14:paraId="4EEEFE70"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264,29</w:t>
            </w:r>
          </w:p>
        </w:tc>
        <w:tc>
          <w:tcPr>
            <w:tcW w:w="1659" w:type="pct"/>
            <w:tcBorders>
              <w:top w:val="nil"/>
              <w:left w:val="nil"/>
              <w:bottom w:val="single" w:sz="4" w:space="0" w:color="auto"/>
              <w:right w:val="single" w:sz="4" w:space="0" w:color="auto"/>
            </w:tcBorders>
            <w:shd w:val="clear" w:color="auto" w:fill="auto"/>
            <w:noWrap/>
            <w:vAlign w:val="bottom"/>
          </w:tcPr>
          <w:p w14:paraId="41A3DE7D"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Банківський сектор</w:t>
            </w:r>
          </w:p>
        </w:tc>
      </w:tr>
      <w:tr w:rsidR="0053100B" w:rsidRPr="0070020E" w14:paraId="370BB89A" w14:textId="77777777" w:rsidTr="0032589B">
        <w:trPr>
          <w:trHeight w:val="60"/>
          <w:jc w:val="center"/>
        </w:trPr>
        <w:tc>
          <w:tcPr>
            <w:tcW w:w="590" w:type="pct"/>
            <w:tcBorders>
              <w:top w:val="nil"/>
              <w:left w:val="single" w:sz="4" w:space="0" w:color="auto"/>
              <w:bottom w:val="single" w:sz="4" w:space="0" w:color="auto"/>
              <w:right w:val="single" w:sz="4" w:space="0" w:color="auto"/>
            </w:tcBorders>
            <w:shd w:val="clear" w:color="auto" w:fill="auto"/>
            <w:noWrap/>
            <w:vAlign w:val="bottom"/>
          </w:tcPr>
          <w:p w14:paraId="490F5C85"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w:t>
            </w:r>
          </w:p>
        </w:tc>
        <w:tc>
          <w:tcPr>
            <w:tcW w:w="1797" w:type="pct"/>
            <w:tcBorders>
              <w:top w:val="nil"/>
              <w:left w:val="nil"/>
              <w:bottom w:val="single" w:sz="4" w:space="0" w:color="auto"/>
              <w:right w:val="single" w:sz="4" w:space="0" w:color="auto"/>
            </w:tcBorders>
            <w:shd w:val="clear" w:color="auto" w:fill="auto"/>
            <w:noWrap/>
            <w:vAlign w:val="bottom"/>
          </w:tcPr>
          <w:p w14:paraId="6D5D4310"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w:t>
            </w:r>
          </w:p>
        </w:tc>
        <w:tc>
          <w:tcPr>
            <w:tcW w:w="954" w:type="pct"/>
            <w:tcBorders>
              <w:top w:val="nil"/>
              <w:left w:val="nil"/>
              <w:bottom w:val="single" w:sz="4" w:space="0" w:color="auto"/>
              <w:right w:val="single" w:sz="4" w:space="0" w:color="auto"/>
            </w:tcBorders>
            <w:shd w:val="clear" w:color="auto" w:fill="auto"/>
            <w:noWrap/>
            <w:vAlign w:val="bottom"/>
          </w:tcPr>
          <w:p w14:paraId="2DE2BA78"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w:t>
            </w:r>
          </w:p>
        </w:tc>
        <w:tc>
          <w:tcPr>
            <w:tcW w:w="1659" w:type="pct"/>
            <w:tcBorders>
              <w:top w:val="nil"/>
              <w:left w:val="nil"/>
              <w:bottom w:val="single" w:sz="4" w:space="0" w:color="auto"/>
              <w:right w:val="single" w:sz="4" w:space="0" w:color="auto"/>
            </w:tcBorders>
            <w:shd w:val="clear" w:color="auto" w:fill="auto"/>
            <w:noWrap/>
            <w:vAlign w:val="bottom"/>
          </w:tcPr>
          <w:p w14:paraId="6E185898"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w:t>
            </w:r>
          </w:p>
        </w:tc>
      </w:tr>
      <w:tr w:rsidR="0053100B" w:rsidRPr="0070020E" w14:paraId="3EE09360" w14:textId="77777777" w:rsidTr="0032589B">
        <w:trPr>
          <w:trHeight w:val="60"/>
          <w:jc w:val="center"/>
        </w:trPr>
        <w:tc>
          <w:tcPr>
            <w:tcW w:w="590" w:type="pct"/>
            <w:tcBorders>
              <w:top w:val="nil"/>
              <w:left w:val="single" w:sz="4" w:space="0" w:color="auto"/>
              <w:bottom w:val="single" w:sz="4" w:space="0" w:color="auto"/>
              <w:right w:val="single" w:sz="4" w:space="0" w:color="auto"/>
            </w:tcBorders>
            <w:shd w:val="clear" w:color="auto" w:fill="auto"/>
            <w:noWrap/>
            <w:vAlign w:val="bottom"/>
          </w:tcPr>
          <w:p w14:paraId="57B5CFAC"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26</w:t>
            </w:r>
          </w:p>
        </w:tc>
        <w:tc>
          <w:tcPr>
            <w:tcW w:w="1797" w:type="pct"/>
            <w:tcBorders>
              <w:top w:val="nil"/>
              <w:left w:val="nil"/>
              <w:bottom w:val="single" w:sz="4" w:space="0" w:color="auto"/>
              <w:right w:val="single" w:sz="4" w:space="0" w:color="auto"/>
            </w:tcBorders>
            <w:shd w:val="clear" w:color="auto" w:fill="auto"/>
            <w:noWrap/>
            <w:vAlign w:val="bottom"/>
          </w:tcPr>
          <w:p w14:paraId="74ECF09E"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ТРК Україна</w:t>
            </w:r>
          </w:p>
        </w:tc>
        <w:tc>
          <w:tcPr>
            <w:tcW w:w="954" w:type="pct"/>
            <w:tcBorders>
              <w:top w:val="nil"/>
              <w:left w:val="nil"/>
              <w:bottom w:val="single" w:sz="4" w:space="0" w:color="auto"/>
              <w:right w:val="single" w:sz="4" w:space="0" w:color="auto"/>
            </w:tcBorders>
            <w:shd w:val="clear" w:color="auto" w:fill="auto"/>
            <w:noWrap/>
            <w:vAlign w:val="bottom"/>
          </w:tcPr>
          <w:p w14:paraId="40D7D642" w14:textId="77777777" w:rsidR="0053100B" w:rsidRPr="0070020E" w:rsidRDefault="0053100B" w:rsidP="0053100B">
            <w:pPr>
              <w:spacing w:line="312" w:lineRule="auto"/>
              <w:ind w:firstLine="0"/>
              <w:jc w:val="center"/>
              <w:rPr>
                <w:color w:val="000000"/>
                <w:sz w:val="20"/>
                <w:szCs w:val="20"/>
                <w:lang w:eastAsia="ru-RU"/>
              </w:rPr>
            </w:pPr>
            <w:r w:rsidRPr="0070020E">
              <w:rPr>
                <w:color w:val="000000"/>
                <w:sz w:val="20"/>
                <w:szCs w:val="20"/>
                <w:lang w:eastAsia="ru-RU"/>
              </w:rPr>
              <w:t>123,00</w:t>
            </w:r>
          </w:p>
        </w:tc>
        <w:tc>
          <w:tcPr>
            <w:tcW w:w="1659" w:type="pct"/>
            <w:tcBorders>
              <w:top w:val="nil"/>
              <w:left w:val="nil"/>
              <w:bottom w:val="single" w:sz="4" w:space="0" w:color="auto"/>
              <w:right w:val="single" w:sz="4" w:space="0" w:color="auto"/>
            </w:tcBorders>
            <w:shd w:val="clear" w:color="auto" w:fill="auto"/>
            <w:noWrap/>
            <w:vAlign w:val="bottom"/>
          </w:tcPr>
          <w:p w14:paraId="33437B5E" w14:textId="77777777" w:rsidR="0053100B" w:rsidRPr="0070020E" w:rsidRDefault="0053100B" w:rsidP="0053100B">
            <w:pPr>
              <w:spacing w:line="312" w:lineRule="auto"/>
              <w:ind w:firstLine="0"/>
              <w:jc w:val="center"/>
              <w:rPr>
                <w:color w:val="000000"/>
                <w:sz w:val="20"/>
                <w:szCs w:val="20"/>
                <w:lang w:eastAsia="ru-RU"/>
              </w:rPr>
            </w:pPr>
            <w:proofErr w:type="spellStart"/>
            <w:r w:rsidRPr="0070020E">
              <w:rPr>
                <w:color w:val="000000"/>
                <w:sz w:val="20"/>
                <w:szCs w:val="20"/>
                <w:lang w:eastAsia="ru-RU"/>
              </w:rPr>
              <w:t>Інтертейнмент</w:t>
            </w:r>
            <w:proofErr w:type="spellEnd"/>
          </w:p>
        </w:tc>
      </w:tr>
    </w:tbl>
    <w:p w14:paraId="488295A1" w14:textId="77777777" w:rsidR="0053100B" w:rsidRPr="0070020E" w:rsidRDefault="0053100B" w:rsidP="0053100B">
      <w:pPr>
        <w:pStyle w:val="af0"/>
        <w:spacing w:line="312" w:lineRule="auto"/>
        <w:ind w:left="1069"/>
        <w:rPr>
          <w:sz w:val="20"/>
          <w:szCs w:val="20"/>
          <w:lang w:val="uk-UA"/>
        </w:rPr>
      </w:pPr>
    </w:p>
    <w:p w14:paraId="54B30D77" w14:textId="77777777" w:rsidR="0053100B" w:rsidRPr="0070020E" w:rsidRDefault="0053100B" w:rsidP="0053100B">
      <w:pPr>
        <w:pStyle w:val="Statya"/>
        <w:spacing w:line="312" w:lineRule="auto"/>
      </w:pPr>
      <w:r w:rsidRPr="0070020E">
        <w:t>Модуль осьового стискання визначався за виразом:</w:t>
      </w:r>
    </w:p>
    <w:p w14:paraId="74186F1C" w14:textId="77777777" w:rsidR="0053100B" w:rsidRPr="0070020E" w:rsidRDefault="0053100B" w:rsidP="0053100B">
      <w:pPr>
        <w:pStyle w:val="Statya"/>
        <w:spacing w:line="312" w:lineRule="auto"/>
      </w:pPr>
    </w:p>
    <w:tbl>
      <w:tblPr>
        <w:tblW w:w="5000" w:type="pct"/>
        <w:jc w:val="center"/>
        <w:tblLayout w:type="fixed"/>
        <w:tblCellMar>
          <w:left w:w="0" w:type="dxa"/>
          <w:right w:w="0" w:type="dxa"/>
        </w:tblCellMar>
        <w:tblLook w:val="0000" w:firstRow="0" w:lastRow="0" w:firstColumn="0" w:lastColumn="0" w:noHBand="0" w:noVBand="0"/>
      </w:tblPr>
      <w:tblGrid>
        <w:gridCol w:w="8820"/>
        <w:gridCol w:w="817"/>
      </w:tblGrid>
      <w:tr w:rsidR="0053100B" w:rsidRPr="0070020E" w14:paraId="00D0C704" w14:textId="77777777" w:rsidTr="0032589B">
        <w:trPr>
          <w:jc w:val="center"/>
        </w:trPr>
        <w:tc>
          <w:tcPr>
            <w:tcW w:w="8560" w:type="dxa"/>
            <w:shd w:val="clear" w:color="auto" w:fill="auto"/>
          </w:tcPr>
          <w:p w14:paraId="686B800D" w14:textId="77777777" w:rsidR="0053100B" w:rsidRPr="0070020E" w:rsidRDefault="0053100B" w:rsidP="0053100B">
            <w:pPr>
              <w:pStyle w:val="Statya"/>
              <w:spacing w:line="312" w:lineRule="auto"/>
              <w:ind w:firstLine="0"/>
              <w:jc w:val="center"/>
            </w:pPr>
            <w:r w:rsidRPr="0070020E">
              <w:rPr>
                <w:position w:val="-26"/>
              </w:rPr>
              <w:object w:dxaOrig="1880" w:dyaOrig="600" w14:anchorId="67B4A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0pt;height:29.4pt" o:ole="">
                  <v:imagedata r:id="rId8" o:title=""/>
                </v:shape>
                <o:OLEObject Type="Embed" ProgID="Equation.3" ShapeID="_x0000_i1036" DrawAspect="Content" ObjectID="_1780212021" r:id="rId9"/>
              </w:object>
            </w:r>
            <w:r w:rsidRPr="0070020E">
              <w:t>,</w:t>
            </w:r>
          </w:p>
        </w:tc>
        <w:tc>
          <w:tcPr>
            <w:tcW w:w="793" w:type="dxa"/>
            <w:shd w:val="clear" w:color="auto" w:fill="auto"/>
            <w:vAlign w:val="center"/>
          </w:tcPr>
          <w:p w14:paraId="7F1C6EBA" w14:textId="77777777" w:rsidR="0053100B" w:rsidRPr="0070020E" w:rsidRDefault="0053100B" w:rsidP="0053100B">
            <w:pPr>
              <w:pStyle w:val="Statya"/>
              <w:spacing w:line="312" w:lineRule="auto"/>
              <w:ind w:firstLine="0"/>
              <w:jc w:val="right"/>
            </w:pPr>
            <w:r w:rsidRPr="0070020E">
              <w:t>(1)</w:t>
            </w:r>
          </w:p>
        </w:tc>
      </w:tr>
    </w:tbl>
    <w:p w14:paraId="646F983A" w14:textId="77777777" w:rsidR="0053100B" w:rsidRPr="0070020E" w:rsidRDefault="0053100B" w:rsidP="0053100B">
      <w:pPr>
        <w:pStyle w:val="Statya"/>
        <w:spacing w:line="312" w:lineRule="auto"/>
        <w:ind w:firstLine="0"/>
      </w:pPr>
    </w:p>
    <w:p w14:paraId="282FD69E" w14:textId="77777777" w:rsidR="0053100B" w:rsidRPr="0070020E" w:rsidRDefault="0053100B" w:rsidP="0053100B">
      <w:pPr>
        <w:pStyle w:val="Statya"/>
        <w:spacing w:line="312" w:lineRule="auto"/>
        <w:ind w:firstLine="708"/>
      </w:pPr>
      <w:r>
        <w:t>де</w:t>
      </w:r>
      <w:r w:rsidRPr="0070020E">
        <w:rPr>
          <w:lang w:val="ru-RU"/>
        </w:rPr>
        <w:t xml:space="preserve"> </w:t>
      </w:r>
      <w:proofErr w:type="spellStart"/>
      <w:r w:rsidRPr="0070020E">
        <w:rPr>
          <w:i/>
          <w:lang w:val="en-US"/>
        </w:rPr>
        <w:t>ms</w:t>
      </w:r>
      <w:proofErr w:type="spellEnd"/>
      <w:r w:rsidRPr="0070020E">
        <w:t xml:space="preserve"> – число заданих відрізків сигналу на інтервалі кодового слова довжиною </w:t>
      </w:r>
      <w:r w:rsidRPr="0070020E">
        <w:rPr>
          <w:i/>
        </w:rPr>
        <w:t>m</w:t>
      </w:r>
      <w:r w:rsidRPr="0070020E">
        <w:t xml:space="preserve"> </w:t>
      </w:r>
      <w:proofErr w:type="spellStart"/>
      <w:r w:rsidRPr="0070020E">
        <w:t>найквістових</w:t>
      </w:r>
      <w:proofErr w:type="spellEnd"/>
      <w:r w:rsidRPr="0070020E">
        <w:t xml:space="preserve"> елементів;</w:t>
      </w:r>
    </w:p>
    <w:p w14:paraId="4E493FC4" w14:textId="77777777" w:rsidR="0053100B" w:rsidRPr="0070020E" w:rsidRDefault="0053100B" w:rsidP="0053100B">
      <w:pPr>
        <w:pStyle w:val="Statya"/>
        <w:spacing w:line="312" w:lineRule="auto"/>
      </w:pPr>
      <w:r w:rsidRPr="0070020E">
        <w:rPr>
          <w:position w:val="-4"/>
        </w:rPr>
        <w:object w:dxaOrig="200" w:dyaOrig="220" w14:anchorId="17BAD786">
          <v:shape id="_x0000_i1037" type="#_x0000_t75" style="width:9.6pt;height:10.8pt" o:ole="">
            <v:imagedata r:id="rId10" o:title=""/>
          </v:shape>
          <o:OLEObject Type="Embed" ProgID="Equation.3" ShapeID="_x0000_i1037" DrawAspect="Content" ObjectID="_1780212022" r:id="rId11"/>
        </w:object>
      </w:r>
      <w:r w:rsidRPr="0070020E">
        <w:t xml:space="preserve"> – частина елемента </w:t>
      </w:r>
      <w:r w:rsidRPr="0070020E">
        <w:rPr>
          <w:position w:val="-10"/>
        </w:rPr>
        <w:object w:dxaOrig="220" w:dyaOrig="300" w14:anchorId="75EAE5A0">
          <v:shape id="_x0000_i1038" type="#_x0000_t75" style="width:10.8pt;height:14.4pt" o:ole="">
            <v:imagedata r:id="rId12" o:title=""/>
          </v:shape>
          <o:OLEObject Type="Embed" ProgID="Equation.3" ShapeID="_x0000_i1038" DrawAspect="Content" ObjectID="_1780212023" r:id="rId13"/>
        </w:object>
      </w:r>
      <w:r w:rsidRPr="0070020E">
        <w:t xml:space="preserve"> –(</w:t>
      </w:r>
      <w:r w:rsidRPr="0070020E">
        <w:rPr>
          <w:position w:val="-10"/>
        </w:rPr>
        <w:object w:dxaOrig="760" w:dyaOrig="300" w14:anchorId="4F7822EF">
          <v:shape id="_x0000_i1039" type="#_x0000_t75" style="width:36.6pt;height:14.4pt" o:ole="">
            <v:imagedata r:id="rId14" o:title=""/>
          </v:shape>
          <o:OLEObject Type="Embed" ProgID="Equation.3" ShapeID="_x0000_i1039" DrawAspect="Content" ObjectID="_1780212024" r:id="rId15"/>
        </w:object>
      </w:r>
      <w:r w:rsidRPr="0070020E">
        <w:t xml:space="preserve">), </w:t>
      </w:r>
      <w:r w:rsidRPr="0070020E">
        <w:rPr>
          <w:position w:val="-10"/>
        </w:rPr>
        <w:object w:dxaOrig="1140" w:dyaOrig="300" w14:anchorId="4EE115BF">
          <v:shape id="_x0000_i1040" type="#_x0000_t75" style="width:54.6pt;height:14.4pt" o:ole="">
            <v:imagedata r:id="rId16" o:title=""/>
          </v:shape>
          <o:OLEObject Type="Embed" ProgID="Equation.3" ShapeID="_x0000_i1040" DrawAspect="Content" ObjectID="_1780212025" r:id="rId17"/>
        </w:object>
      </w:r>
      <w:r w:rsidRPr="0070020E">
        <w:t xml:space="preserve"> – цілі числа..........................</w:t>
      </w:r>
    </w:p>
    <w:p w14:paraId="6B203045" w14:textId="77777777" w:rsidR="0053100B" w:rsidRPr="0070020E" w:rsidRDefault="0053100B" w:rsidP="0053100B">
      <w:pPr>
        <w:pStyle w:val="Risunok"/>
        <w:spacing w:line="312" w:lineRule="auto"/>
        <w:rPr>
          <w:sz w:val="20"/>
        </w:rPr>
      </w:pPr>
    </w:p>
    <w:p w14:paraId="4CE8C0C0" w14:textId="582C4E0E" w:rsidR="0053100B" w:rsidRPr="0070020E" w:rsidRDefault="0053100B" w:rsidP="0053100B">
      <w:pPr>
        <w:shd w:val="clear" w:color="auto" w:fill="FFFFFF"/>
        <w:spacing w:line="312" w:lineRule="auto"/>
        <w:contextualSpacing/>
        <w:jc w:val="center"/>
        <w:rPr>
          <w:color w:val="000000"/>
          <w:sz w:val="20"/>
          <w:szCs w:val="20"/>
          <w:lang w:eastAsia="ru-RU"/>
        </w:rPr>
      </w:pPr>
      <w:r w:rsidRPr="0070020E">
        <w:rPr>
          <w:noProof/>
          <w:color w:val="000000"/>
          <w:sz w:val="20"/>
          <w:szCs w:val="20"/>
          <w:lang w:eastAsia="ru-RU"/>
        </w:rPr>
        <w:drawing>
          <wp:inline distT="0" distB="0" distL="0" distR="0" wp14:anchorId="2C0C21F2" wp14:editId="348E7507">
            <wp:extent cx="3840480" cy="1272540"/>
            <wp:effectExtent l="0" t="0" r="7620" b="3810"/>
            <wp:docPr id="33078564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0480" cy="1272540"/>
                    </a:xfrm>
                    <a:prstGeom prst="rect">
                      <a:avLst/>
                    </a:prstGeom>
                    <a:noFill/>
                    <a:ln>
                      <a:noFill/>
                    </a:ln>
                  </pic:spPr>
                </pic:pic>
              </a:graphicData>
            </a:graphic>
          </wp:inline>
        </w:drawing>
      </w:r>
    </w:p>
    <w:p w14:paraId="18375EFE" w14:textId="77777777" w:rsidR="0053100B" w:rsidRPr="0070020E" w:rsidRDefault="0053100B" w:rsidP="0053100B">
      <w:pPr>
        <w:shd w:val="clear" w:color="auto" w:fill="FFFFFF"/>
        <w:spacing w:line="312" w:lineRule="auto"/>
        <w:contextualSpacing/>
        <w:jc w:val="center"/>
        <w:rPr>
          <w:b/>
          <w:color w:val="000000"/>
          <w:sz w:val="20"/>
          <w:szCs w:val="20"/>
        </w:rPr>
      </w:pPr>
      <w:r w:rsidRPr="0070020E">
        <w:rPr>
          <w:b/>
          <w:color w:val="000000"/>
          <w:sz w:val="20"/>
          <w:szCs w:val="20"/>
        </w:rPr>
        <w:t>Рис. 5. Динаміка обсягу реалізації проектів</w:t>
      </w:r>
      <w:r w:rsidRPr="0070020E">
        <w:rPr>
          <w:b/>
          <w:sz w:val="20"/>
          <w:szCs w:val="20"/>
        </w:rPr>
        <w:t xml:space="preserve"> з 2012 р. по 2019 р.</w:t>
      </w:r>
    </w:p>
    <w:p w14:paraId="1F43F690" w14:textId="77777777" w:rsidR="0053100B" w:rsidRPr="0070020E" w:rsidRDefault="0053100B" w:rsidP="0053100B">
      <w:pPr>
        <w:spacing w:line="312" w:lineRule="auto"/>
        <w:jc w:val="center"/>
        <w:rPr>
          <w:sz w:val="20"/>
          <w:szCs w:val="20"/>
        </w:rPr>
      </w:pPr>
      <w:r w:rsidRPr="0070020E">
        <w:rPr>
          <w:sz w:val="20"/>
          <w:szCs w:val="20"/>
        </w:rPr>
        <w:t>……………………………………………………………</w:t>
      </w:r>
    </w:p>
    <w:p w14:paraId="0D56C64F" w14:textId="77777777" w:rsidR="0053100B" w:rsidRPr="0070020E" w:rsidRDefault="0053100B" w:rsidP="0053100B">
      <w:pPr>
        <w:spacing w:line="312" w:lineRule="auto"/>
        <w:rPr>
          <w:sz w:val="20"/>
          <w:szCs w:val="20"/>
        </w:rPr>
      </w:pPr>
      <w:r w:rsidRPr="0070020E">
        <w:rPr>
          <w:sz w:val="20"/>
          <w:szCs w:val="20"/>
        </w:rPr>
        <w:t xml:space="preserve">Найкращими </w:t>
      </w:r>
      <w:proofErr w:type="spellStart"/>
      <w:r w:rsidRPr="0070020E">
        <w:rPr>
          <w:sz w:val="20"/>
          <w:szCs w:val="20"/>
        </w:rPr>
        <w:t>проєктними</w:t>
      </w:r>
      <w:proofErr w:type="spellEnd"/>
      <w:r w:rsidRPr="0070020E">
        <w:rPr>
          <w:sz w:val="20"/>
          <w:szCs w:val="20"/>
        </w:rPr>
        <w:t xml:space="preserve"> офісами України стали: ТзОВ «</w:t>
      </w:r>
      <w:proofErr w:type="spellStart"/>
      <w:r w:rsidRPr="0070020E">
        <w:rPr>
          <w:sz w:val="20"/>
          <w:szCs w:val="20"/>
        </w:rPr>
        <w:t>Елекс</w:t>
      </w:r>
      <w:proofErr w:type="spellEnd"/>
      <w:r w:rsidRPr="0070020E">
        <w:rPr>
          <w:sz w:val="20"/>
          <w:szCs w:val="20"/>
        </w:rPr>
        <w:t xml:space="preserve"> Європа» (ІТ), </w:t>
      </w:r>
      <w:proofErr w:type="spellStart"/>
      <w:r w:rsidRPr="0070020E">
        <w:rPr>
          <w:sz w:val="20"/>
          <w:szCs w:val="20"/>
        </w:rPr>
        <w:t>Itera</w:t>
      </w:r>
      <w:proofErr w:type="spellEnd"/>
      <w:r w:rsidRPr="0070020E">
        <w:rPr>
          <w:sz w:val="20"/>
          <w:szCs w:val="20"/>
        </w:rPr>
        <w:t xml:space="preserve"> AS (електромонтаж), ТОВ «</w:t>
      </w:r>
      <w:proofErr w:type="spellStart"/>
      <w:r w:rsidRPr="0070020E">
        <w:rPr>
          <w:sz w:val="20"/>
          <w:szCs w:val="20"/>
        </w:rPr>
        <w:t>Естаунд</w:t>
      </w:r>
      <w:proofErr w:type="spellEnd"/>
      <w:r w:rsidRPr="0070020E">
        <w:rPr>
          <w:sz w:val="20"/>
          <w:szCs w:val="20"/>
        </w:rPr>
        <w:t xml:space="preserve"> </w:t>
      </w:r>
      <w:proofErr w:type="spellStart"/>
      <w:r w:rsidRPr="0070020E">
        <w:rPr>
          <w:sz w:val="20"/>
          <w:szCs w:val="20"/>
        </w:rPr>
        <w:t>Коммерс</w:t>
      </w:r>
      <w:proofErr w:type="spellEnd"/>
      <w:r w:rsidRPr="0070020E">
        <w:rPr>
          <w:sz w:val="20"/>
          <w:szCs w:val="20"/>
        </w:rPr>
        <w:t>» (консалтинг, ІТ).</w:t>
      </w:r>
    </w:p>
    <w:p w14:paraId="18EE4F0B" w14:textId="77777777" w:rsidR="0053100B" w:rsidRDefault="0053100B" w:rsidP="0053100B">
      <w:pPr>
        <w:spacing w:line="312" w:lineRule="auto"/>
        <w:jc w:val="center"/>
        <w:rPr>
          <w:b/>
          <w:sz w:val="20"/>
          <w:szCs w:val="20"/>
          <w:lang w:val="en-US"/>
        </w:rPr>
      </w:pPr>
    </w:p>
    <w:p w14:paraId="55028FED" w14:textId="248F4BCC" w:rsidR="0053100B" w:rsidRPr="0070020E" w:rsidRDefault="0053100B" w:rsidP="0053100B">
      <w:pPr>
        <w:spacing w:line="312" w:lineRule="auto"/>
        <w:ind w:firstLine="0"/>
        <w:jc w:val="center"/>
        <w:rPr>
          <w:sz w:val="20"/>
          <w:szCs w:val="20"/>
        </w:rPr>
      </w:pPr>
      <w:r w:rsidRPr="0070020E">
        <w:rPr>
          <w:b/>
          <w:sz w:val="20"/>
          <w:szCs w:val="20"/>
        </w:rPr>
        <w:t xml:space="preserve">ВИСНОВКИ З ДАНОГО ДОСЛІДЖЕННЯ </w:t>
      </w:r>
      <w:r>
        <w:rPr>
          <w:b/>
          <w:sz w:val="20"/>
          <w:szCs w:val="20"/>
          <w:lang w:val="en-US"/>
        </w:rPr>
        <w:br/>
      </w:r>
      <w:r w:rsidRPr="0070020E">
        <w:rPr>
          <w:b/>
          <w:sz w:val="20"/>
          <w:szCs w:val="20"/>
        </w:rPr>
        <w:t>І ПЕРСПЕКТИВИ ПОДАЛЬШИХ РОЗВІДОК У ДАНОМУ НАПРЯМІ</w:t>
      </w:r>
    </w:p>
    <w:p w14:paraId="5E585F06" w14:textId="77777777" w:rsidR="0053100B" w:rsidRPr="0070020E" w:rsidRDefault="0053100B" w:rsidP="0053100B">
      <w:pPr>
        <w:spacing w:line="312" w:lineRule="auto"/>
        <w:rPr>
          <w:sz w:val="20"/>
          <w:szCs w:val="20"/>
        </w:rPr>
      </w:pPr>
      <w:r w:rsidRPr="0070020E">
        <w:rPr>
          <w:sz w:val="20"/>
          <w:szCs w:val="20"/>
        </w:rPr>
        <w:t xml:space="preserve">В результаті проведеного аналізу можна відзначити, що лідером серед застосування </w:t>
      </w:r>
      <w:proofErr w:type="spellStart"/>
      <w:r w:rsidRPr="0070020E">
        <w:rPr>
          <w:sz w:val="20"/>
          <w:szCs w:val="20"/>
        </w:rPr>
        <w:t>проєктного</w:t>
      </w:r>
      <w:proofErr w:type="spellEnd"/>
      <w:r w:rsidRPr="0070020E">
        <w:rPr>
          <w:sz w:val="20"/>
          <w:szCs w:val="20"/>
        </w:rPr>
        <w:t xml:space="preserve"> менеджменту є …………….</w:t>
      </w:r>
    </w:p>
    <w:p w14:paraId="7F42408B" w14:textId="77777777" w:rsidR="0053100B" w:rsidRPr="0070020E" w:rsidRDefault="0053100B" w:rsidP="0053100B">
      <w:pPr>
        <w:spacing w:line="312" w:lineRule="auto"/>
        <w:jc w:val="center"/>
        <w:rPr>
          <w:sz w:val="20"/>
          <w:szCs w:val="20"/>
        </w:rPr>
      </w:pPr>
      <w:r w:rsidRPr="0070020E">
        <w:rPr>
          <w:sz w:val="20"/>
          <w:szCs w:val="20"/>
        </w:rPr>
        <w:t>……………………………………………………………………………………………..</w:t>
      </w:r>
    </w:p>
    <w:p w14:paraId="2BB30CC2" w14:textId="77777777" w:rsidR="0053100B" w:rsidRDefault="0053100B" w:rsidP="0053100B">
      <w:pPr>
        <w:spacing w:line="312" w:lineRule="auto"/>
        <w:rPr>
          <w:sz w:val="20"/>
          <w:szCs w:val="20"/>
          <w:lang w:val="en-US"/>
        </w:rPr>
      </w:pPr>
      <w:r w:rsidRPr="0070020E">
        <w:rPr>
          <w:sz w:val="20"/>
          <w:szCs w:val="20"/>
        </w:rPr>
        <w:t xml:space="preserve">Отже, варто підкреслити, що застосування </w:t>
      </w:r>
      <w:proofErr w:type="spellStart"/>
      <w:r w:rsidRPr="0070020E">
        <w:rPr>
          <w:sz w:val="20"/>
          <w:szCs w:val="20"/>
        </w:rPr>
        <w:t>проєктного</w:t>
      </w:r>
      <w:proofErr w:type="spellEnd"/>
      <w:r w:rsidRPr="0070020E">
        <w:rPr>
          <w:sz w:val="20"/>
          <w:szCs w:val="20"/>
        </w:rPr>
        <w:t xml:space="preserve"> менеджменту українськими компаніями різних галузей стрімко зростає. Це пояснюється отриманням максимальних результатів внаслідок реалізації </w:t>
      </w:r>
      <w:proofErr w:type="spellStart"/>
      <w:r w:rsidRPr="0070020E">
        <w:rPr>
          <w:sz w:val="20"/>
          <w:szCs w:val="20"/>
        </w:rPr>
        <w:t>проєктів</w:t>
      </w:r>
      <w:proofErr w:type="spellEnd"/>
      <w:r w:rsidRPr="0070020E">
        <w:rPr>
          <w:sz w:val="20"/>
          <w:szCs w:val="20"/>
        </w:rPr>
        <w:t xml:space="preserve"> із використанням наявних ресурсів. Оскільки кількість реалізованих </w:t>
      </w:r>
      <w:proofErr w:type="spellStart"/>
      <w:r w:rsidRPr="0070020E">
        <w:rPr>
          <w:sz w:val="20"/>
          <w:szCs w:val="20"/>
        </w:rPr>
        <w:t>проєктів</w:t>
      </w:r>
      <w:proofErr w:type="spellEnd"/>
      <w:r w:rsidRPr="0070020E">
        <w:rPr>
          <w:sz w:val="20"/>
          <w:szCs w:val="20"/>
        </w:rPr>
        <w:t xml:space="preserve"> в компаніях України постійно збільшується, тому </w:t>
      </w:r>
      <w:proofErr w:type="spellStart"/>
      <w:r w:rsidRPr="0070020E">
        <w:rPr>
          <w:sz w:val="20"/>
          <w:szCs w:val="20"/>
        </w:rPr>
        <w:t>проєктний</w:t>
      </w:r>
      <w:proofErr w:type="spellEnd"/>
      <w:r w:rsidRPr="0070020E">
        <w:rPr>
          <w:sz w:val="20"/>
          <w:szCs w:val="20"/>
        </w:rPr>
        <w:t xml:space="preserve"> підхід до управління в компаніях набирає значних обертів та потребує детального його вивчення, вдосконалення та впровадження.</w:t>
      </w:r>
    </w:p>
    <w:p w14:paraId="7DD4679A" w14:textId="38EF72B4" w:rsidR="0053100B" w:rsidRPr="0053100B" w:rsidRDefault="0053100B" w:rsidP="0053100B">
      <w:pPr>
        <w:pStyle w:val="DOI"/>
        <w:spacing w:line="312" w:lineRule="auto"/>
        <w:jc w:val="right"/>
        <w:rPr>
          <w:rFonts w:cs="Times New Roman"/>
          <w:szCs w:val="20"/>
          <w:lang w:val="en-US"/>
        </w:rPr>
      </w:pPr>
      <w:r w:rsidRPr="0053100B">
        <w:rPr>
          <w:rFonts w:cs="Times New Roman"/>
          <w:caps w:val="0"/>
          <w:szCs w:val="20"/>
        </w:rPr>
        <w:t>(</w:t>
      </w:r>
      <w:r w:rsidRPr="0053100B">
        <w:rPr>
          <w:rFonts w:cs="Times New Roman"/>
          <w:caps w:val="0"/>
          <w:szCs w:val="20"/>
          <w:lang w:val="en-US"/>
        </w:rPr>
        <w:t>Times New Roman, 10, Normal</w:t>
      </w:r>
      <w:r>
        <w:rPr>
          <w:rFonts w:cs="Times New Roman"/>
          <w:caps w:val="0"/>
          <w:szCs w:val="20"/>
          <w:lang w:val="en-US"/>
        </w:rPr>
        <w:t xml:space="preserve">, 1,3 </w:t>
      </w:r>
      <w:r>
        <w:rPr>
          <w:rFonts w:cs="Times New Roman"/>
          <w:caps w:val="0"/>
          <w:szCs w:val="20"/>
        </w:rPr>
        <w:t>рядковий інтервал</w:t>
      </w:r>
      <w:r w:rsidRPr="0053100B">
        <w:rPr>
          <w:rFonts w:cs="Times New Roman"/>
          <w:caps w:val="0"/>
          <w:szCs w:val="20"/>
          <w:lang w:val="en-US"/>
        </w:rPr>
        <w:t>)</w:t>
      </w:r>
    </w:p>
    <w:p w14:paraId="7A7F39AC" w14:textId="77777777" w:rsidR="0053100B" w:rsidRPr="0053100B" w:rsidRDefault="0053100B" w:rsidP="0053100B">
      <w:pPr>
        <w:spacing w:line="312" w:lineRule="auto"/>
        <w:rPr>
          <w:sz w:val="20"/>
          <w:szCs w:val="20"/>
          <w:lang w:val="en-US"/>
        </w:rPr>
      </w:pPr>
    </w:p>
    <w:p w14:paraId="231FFBE1" w14:textId="77777777" w:rsidR="0053100B" w:rsidRPr="0070020E" w:rsidRDefault="0053100B" w:rsidP="0053100B">
      <w:pPr>
        <w:spacing w:line="312" w:lineRule="auto"/>
        <w:jc w:val="center"/>
        <w:rPr>
          <w:b/>
          <w:sz w:val="20"/>
          <w:szCs w:val="20"/>
        </w:rPr>
      </w:pPr>
      <w:r w:rsidRPr="0070020E">
        <w:rPr>
          <w:b/>
          <w:sz w:val="20"/>
          <w:szCs w:val="20"/>
        </w:rPr>
        <w:t>Література</w:t>
      </w:r>
    </w:p>
    <w:p w14:paraId="1D0EAF7F" w14:textId="77777777" w:rsidR="0053100B" w:rsidRPr="0070020E" w:rsidRDefault="0053100B" w:rsidP="0053100B">
      <w:pPr>
        <w:pStyle w:val="af0"/>
        <w:spacing w:line="312" w:lineRule="auto"/>
        <w:ind w:left="0"/>
        <w:rPr>
          <w:sz w:val="20"/>
          <w:szCs w:val="20"/>
          <w:lang w:val="uk-UA"/>
        </w:rPr>
      </w:pPr>
      <w:r w:rsidRPr="0070020E">
        <w:rPr>
          <w:sz w:val="20"/>
          <w:szCs w:val="20"/>
          <w:lang w:val="uk-UA"/>
        </w:rPr>
        <w:t>1. </w:t>
      </w:r>
      <w:proofErr w:type="spellStart"/>
      <w:r w:rsidRPr="0070020E">
        <w:rPr>
          <w:sz w:val="20"/>
          <w:szCs w:val="20"/>
          <w:lang w:val="uk-UA"/>
        </w:rPr>
        <w:t>Economic-mathematical</w:t>
      </w:r>
      <w:proofErr w:type="spellEnd"/>
      <w:r w:rsidRPr="0070020E">
        <w:rPr>
          <w:sz w:val="20"/>
          <w:szCs w:val="20"/>
          <w:lang w:val="uk-UA"/>
        </w:rPr>
        <w:t xml:space="preserve"> </w:t>
      </w:r>
      <w:proofErr w:type="spellStart"/>
      <w:r w:rsidRPr="0070020E">
        <w:rPr>
          <w:sz w:val="20"/>
          <w:szCs w:val="20"/>
          <w:lang w:val="uk-UA"/>
        </w:rPr>
        <w:t>tools</w:t>
      </w:r>
      <w:proofErr w:type="spellEnd"/>
      <w:r w:rsidRPr="0070020E">
        <w:rPr>
          <w:sz w:val="20"/>
          <w:szCs w:val="20"/>
          <w:lang w:val="uk-UA"/>
        </w:rPr>
        <w:t xml:space="preserve"> </w:t>
      </w:r>
      <w:proofErr w:type="spellStart"/>
      <w:r w:rsidRPr="0070020E">
        <w:rPr>
          <w:sz w:val="20"/>
          <w:szCs w:val="20"/>
          <w:lang w:val="uk-UA"/>
        </w:rPr>
        <w:t>for</w:t>
      </w:r>
      <w:proofErr w:type="spellEnd"/>
      <w:r w:rsidRPr="0070020E">
        <w:rPr>
          <w:sz w:val="20"/>
          <w:szCs w:val="20"/>
          <w:lang w:val="uk-UA"/>
        </w:rPr>
        <w:t xml:space="preserve"> </w:t>
      </w:r>
      <w:proofErr w:type="spellStart"/>
      <w:r w:rsidRPr="0070020E">
        <w:rPr>
          <w:sz w:val="20"/>
          <w:szCs w:val="20"/>
          <w:lang w:val="uk-UA"/>
        </w:rPr>
        <w:t>building</w:t>
      </w:r>
      <w:proofErr w:type="spellEnd"/>
      <w:r w:rsidRPr="0070020E">
        <w:rPr>
          <w:sz w:val="20"/>
          <w:szCs w:val="20"/>
          <w:lang w:val="uk-UA"/>
        </w:rPr>
        <w:t xml:space="preserve"> </w:t>
      </w:r>
      <w:proofErr w:type="spellStart"/>
      <w:r w:rsidRPr="0070020E">
        <w:rPr>
          <w:sz w:val="20"/>
          <w:szCs w:val="20"/>
          <w:lang w:val="uk-UA"/>
        </w:rPr>
        <w:t>up</w:t>
      </w:r>
      <w:proofErr w:type="spellEnd"/>
      <w:r w:rsidRPr="0070020E">
        <w:rPr>
          <w:sz w:val="20"/>
          <w:szCs w:val="20"/>
          <w:lang w:val="uk-UA"/>
        </w:rPr>
        <w:t xml:space="preserve"> a </w:t>
      </w:r>
      <w:proofErr w:type="spellStart"/>
      <w:r w:rsidRPr="0070020E">
        <w:rPr>
          <w:sz w:val="20"/>
          <w:szCs w:val="20"/>
          <w:lang w:val="uk-UA"/>
        </w:rPr>
        <w:t>project</w:t>
      </w:r>
      <w:proofErr w:type="spellEnd"/>
      <w:r w:rsidRPr="0070020E">
        <w:rPr>
          <w:sz w:val="20"/>
          <w:szCs w:val="20"/>
          <w:lang w:val="uk-UA"/>
        </w:rPr>
        <w:t xml:space="preserve"> </w:t>
      </w:r>
      <w:proofErr w:type="spellStart"/>
      <w:r w:rsidRPr="0070020E">
        <w:rPr>
          <w:sz w:val="20"/>
          <w:szCs w:val="20"/>
          <w:lang w:val="uk-UA"/>
        </w:rPr>
        <w:t>team</w:t>
      </w:r>
      <w:proofErr w:type="spellEnd"/>
      <w:r w:rsidRPr="0070020E">
        <w:rPr>
          <w:sz w:val="20"/>
          <w:szCs w:val="20"/>
          <w:lang w:val="uk-UA"/>
        </w:rPr>
        <w:t xml:space="preserve"> </w:t>
      </w:r>
      <w:proofErr w:type="spellStart"/>
      <w:r w:rsidRPr="0070020E">
        <w:rPr>
          <w:sz w:val="20"/>
          <w:szCs w:val="20"/>
          <w:lang w:val="uk-UA"/>
        </w:rPr>
        <w:t>in</w:t>
      </w:r>
      <w:proofErr w:type="spellEnd"/>
      <w:r w:rsidRPr="0070020E">
        <w:rPr>
          <w:sz w:val="20"/>
          <w:szCs w:val="20"/>
          <w:lang w:val="uk-UA"/>
        </w:rPr>
        <w:t xml:space="preserve"> </w:t>
      </w:r>
      <w:proofErr w:type="spellStart"/>
      <w:r w:rsidRPr="0070020E">
        <w:rPr>
          <w:sz w:val="20"/>
          <w:szCs w:val="20"/>
          <w:lang w:val="uk-UA"/>
        </w:rPr>
        <w:t>the</w:t>
      </w:r>
      <w:proofErr w:type="spellEnd"/>
      <w:r w:rsidRPr="0070020E">
        <w:rPr>
          <w:sz w:val="20"/>
          <w:szCs w:val="20"/>
          <w:lang w:val="uk-UA"/>
        </w:rPr>
        <w:t xml:space="preserve"> </w:t>
      </w:r>
      <w:proofErr w:type="spellStart"/>
      <w:r w:rsidRPr="0070020E">
        <w:rPr>
          <w:sz w:val="20"/>
          <w:szCs w:val="20"/>
          <w:lang w:val="uk-UA"/>
        </w:rPr>
        <w:t>system</w:t>
      </w:r>
      <w:proofErr w:type="spellEnd"/>
      <w:r w:rsidRPr="0070020E">
        <w:rPr>
          <w:sz w:val="20"/>
          <w:szCs w:val="20"/>
          <w:lang w:val="uk-UA"/>
        </w:rPr>
        <w:t xml:space="preserve"> </w:t>
      </w:r>
      <w:proofErr w:type="spellStart"/>
      <w:r w:rsidRPr="0070020E">
        <w:rPr>
          <w:sz w:val="20"/>
          <w:szCs w:val="20"/>
          <w:lang w:val="uk-UA"/>
        </w:rPr>
        <w:t>of</w:t>
      </w:r>
      <w:proofErr w:type="spellEnd"/>
      <w:r w:rsidRPr="0070020E">
        <w:rPr>
          <w:sz w:val="20"/>
          <w:szCs w:val="20"/>
          <w:lang w:val="uk-UA"/>
        </w:rPr>
        <w:t xml:space="preserve"> </w:t>
      </w:r>
      <w:proofErr w:type="spellStart"/>
      <w:r w:rsidRPr="0070020E">
        <w:rPr>
          <w:sz w:val="20"/>
          <w:szCs w:val="20"/>
          <w:lang w:val="uk-UA"/>
        </w:rPr>
        <w:t>company’s</w:t>
      </w:r>
      <w:proofErr w:type="spellEnd"/>
      <w:r w:rsidRPr="0070020E">
        <w:rPr>
          <w:sz w:val="20"/>
          <w:szCs w:val="20"/>
          <w:lang w:val="uk-UA"/>
        </w:rPr>
        <w:t xml:space="preserve"> </w:t>
      </w:r>
      <w:proofErr w:type="spellStart"/>
      <w:r w:rsidRPr="0070020E">
        <w:rPr>
          <w:sz w:val="20"/>
          <w:szCs w:val="20"/>
          <w:lang w:val="uk-UA"/>
        </w:rPr>
        <w:t>knowledge</w:t>
      </w:r>
      <w:proofErr w:type="spellEnd"/>
      <w:r w:rsidRPr="0070020E">
        <w:rPr>
          <w:sz w:val="20"/>
          <w:szCs w:val="20"/>
          <w:lang w:val="uk-UA"/>
        </w:rPr>
        <w:t xml:space="preserve"> </w:t>
      </w:r>
      <w:proofErr w:type="spellStart"/>
      <w:r w:rsidRPr="0070020E">
        <w:rPr>
          <w:sz w:val="20"/>
          <w:szCs w:val="20"/>
          <w:lang w:val="uk-UA"/>
        </w:rPr>
        <w:t>management</w:t>
      </w:r>
      <w:proofErr w:type="spellEnd"/>
      <w:r w:rsidRPr="0070020E">
        <w:rPr>
          <w:sz w:val="20"/>
          <w:szCs w:val="20"/>
          <w:lang w:val="uk-UA"/>
        </w:rPr>
        <w:t xml:space="preserve"> / I. </w:t>
      </w:r>
      <w:proofErr w:type="spellStart"/>
      <w:r w:rsidRPr="0070020E">
        <w:rPr>
          <w:sz w:val="20"/>
          <w:szCs w:val="20"/>
          <w:lang w:val="uk-UA"/>
        </w:rPr>
        <w:t>Chaikovska</w:t>
      </w:r>
      <w:proofErr w:type="spellEnd"/>
      <w:r w:rsidRPr="0070020E">
        <w:rPr>
          <w:sz w:val="20"/>
          <w:szCs w:val="20"/>
          <w:lang w:val="uk-UA"/>
        </w:rPr>
        <w:t xml:space="preserve">, T. </w:t>
      </w:r>
      <w:proofErr w:type="spellStart"/>
      <w:r w:rsidRPr="0070020E">
        <w:rPr>
          <w:sz w:val="20"/>
          <w:szCs w:val="20"/>
          <w:lang w:val="uk-UA"/>
        </w:rPr>
        <w:t>Fasolko</w:t>
      </w:r>
      <w:proofErr w:type="spellEnd"/>
      <w:r w:rsidRPr="0070020E">
        <w:rPr>
          <w:sz w:val="20"/>
          <w:szCs w:val="20"/>
          <w:lang w:val="uk-UA"/>
        </w:rPr>
        <w:t xml:space="preserve">, L. </w:t>
      </w:r>
      <w:proofErr w:type="spellStart"/>
      <w:r w:rsidRPr="0070020E">
        <w:rPr>
          <w:sz w:val="20"/>
          <w:szCs w:val="20"/>
          <w:lang w:val="uk-UA"/>
        </w:rPr>
        <w:t>Vaganova</w:t>
      </w:r>
      <w:proofErr w:type="spellEnd"/>
      <w:r w:rsidRPr="0070020E">
        <w:rPr>
          <w:sz w:val="20"/>
          <w:szCs w:val="20"/>
          <w:lang w:val="uk-UA"/>
        </w:rPr>
        <w:t xml:space="preserve">, O. </w:t>
      </w:r>
      <w:proofErr w:type="spellStart"/>
      <w:r w:rsidRPr="0070020E">
        <w:rPr>
          <w:sz w:val="20"/>
          <w:szCs w:val="20"/>
          <w:lang w:val="uk-UA"/>
        </w:rPr>
        <w:t>Barabash</w:t>
      </w:r>
      <w:proofErr w:type="spellEnd"/>
      <w:r w:rsidRPr="0070020E">
        <w:rPr>
          <w:sz w:val="20"/>
          <w:szCs w:val="20"/>
          <w:lang w:val="uk-UA"/>
        </w:rPr>
        <w:t xml:space="preserve"> // </w:t>
      </w:r>
      <w:proofErr w:type="spellStart"/>
      <w:r w:rsidRPr="0070020E">
        <w:rPr>
          <w:sz w:val="20"/>
          <w:szCs w:val="20"/>
          <w:lang w:val="uk-UA"/>
        </w:rPr>
        <w:t>Eastern-European</w:t>
      </w:r>
      <w:proofErr w:type="spellEnd"/>
      <w:r w:rsidRPr="0070020E">
        <w:rPr>
          <w:sz w:val="20"/>
          <w:szCs w:val="20"/>
          <w:lang w:val="uk-UA"/>
        </w:rPr>
        <w:t xml:space="preserve"> </w:t>
      </w:r>
      <w:proofErr w:type="spellStart"/>
      <w:r w:rsidRPr="0070020E">
        <w:rPr>
          <w:sz w:val="20"/>
          <w:szCs w:val="20"/>
          <w:lang w:val="uk-UA"/>
        </w:rPr>
        <w:t>journal</w:t>
      </w:r>
      <w:proofErr w:type="spellEnd"/>
      <w:r w:rsidRPr="0070020E">
        <w:rPr>
          <w:sz w:val="20"/>
          <w:szCs w:val="20"/>
          <w:lang w:val="uk-UA"/>
        </w:rPr>
        <w:t xml:space="preserve"> </w:t>
      </w:r>
      <w:proofErr w:type="spellStart"/>
      <w:r w:rsidRPr="0070020E">
        <w:rPr>
          <w:sz w:val="20"/>
          <w:szCs w:val="20"/>
          <w:lang w:val="uk-UA"/>
        </w:rPr>
        <w:t>of</w:t>
      </w:r>
      <w:proofErr w:type="spellEnd"/>
      <w:r w:rsidRPr="0070020E">
        <w:rPr>
          <w:sz w:val="20"/>
          <w:szCs w:val="20"/>
          <w:lang w:val="uk-UA"/>
        </w:rPr>
        <w:t xml:space="preserve"> </w:t>
      </w:r>
      <w:proofErr w:type="spellStart"/>
      <w:r w:rsidRPr="0070020E">
        <w:rPr>
          <w:sz w:val="20"/>
          <w:szCs w:val="20"/>
          <w:lang w:val="uk-UA"/>
        </w:rPr>
        <w:t>enterprise</w:t>
      </w:r>
      <w:proofErr w:type="spellEnd"/>
      <w:r w:rsidRPr="0070020E">
        <w:rPr>
          <w:sz w:val="20"/>
          <w:szCs w:val="20"/>
          <w:lang w:val="uk-UA"/>
        </w:rPr>
        <w:t xml:space="preserve"> </w:t>
      </w:r>
      <w:proofErr w:type="spellStart"/>
      <w:r w:rsidRPr="0070020E">
        <w:rPr>
          <w:sz w:val="20"/>
          <w:szCs w:val="20"/>
          <w:lang w:val="uk-UA"/>
        </w:rPr>
        <w:t>technologies</w:t>
      </w:r>
      <w:proofErr w:type="spellEnd"/>
      <w:r w:rsidRPr="0070020E">
        <w:rPr>
          <w:sz w:val="20"/>
          <w:szCs w:val="20"/>
          <w:lang w:val="uk-UA"/>
        </w:rPr>
        <w:t>. – 2017. – № 3/3 (87). – P. 29–37.</w:t>
      </w:r>
    </w:p>
    <w:p w14:paraId="576F5CEC" w14:textId="77777777" w:rsidR="0053100B" w:rsidRPr="0070020E" w:rsidRDefault="0053100B" w:rsidP="0053100B">
      <w:pPr>
        <w:pStyle w:val="af0"/>
        <w:spacing w:line="312" w:lineRule="auto"/>
        <w:ind w:left="0"/>
        <w:rPr>
          <w:sz w:val="20"/>
          <w:szCs w:val="20"/>
          <w:lang w:val="uk-UA"/>
        </w:rPr>
      </w:pPr>
      <w:r w:rsidRPr="0070020E">
        <w:rPr>
          <w:sz w:val="20"/>
          <w:szCs w:val="20"/>
          <w:lang w:val="uk-UA"/>
        </w:rPr>
        <w:t>2. </w:t>
      </w:r>
      <w:proofErr w:type="spellStart"/>
      <w:r w:rsidRPr="0070020E">
        <w:rPr>
          <w:sz w:val="20"/>
          <w:szCs w:val="20"/>
          <w:lang w:val="uk-UA"/>
        </w:rPr>
        <w:t>Chaikovska</w:t>
      </w:r>
      <w:proofErr w:type="spellEnd"/>
      <w:r w:rsidRPr="0070020E">
        <w:rPr>
          <w:sz w:val="20"/>
          <w:szCs w:val="20"/>
          <w:lang w:val="uk-UA"/>
        </w:rPr>
        <w:t xml:space="preserve"> I.I. </w:t>
      </w:r>
      <w:proofErr w:type="spellStart"/>
      <w:r w:rsidRPr="0070020E">
        <w:rPr>
          <w:color w:val="000000"/>
          <w:sz w:val="20"/>
          <w:szCs w:val="20"/>
          <w:lang w:val="uk-UA"/>
        </w:rPr>
        <w:t>Development</w:t>
      </w:r>
      <w:proofErr w:type="spellEnd"/>
      <w:r w:rsidRPr="0070020E">
        <w:rPr>
          <w:color w:val="000000"/>
          <w:sz w:val="20"/>
          <w:szCs w:val="20"/>
          <w:lang w:val="uk-UA"/>
        </w:rPr>
        <w:t xml:space="preserve"> </w:t>
      </w:r>
      <w:proofErr w:type="spellStart"/>
      <w:r w:rsidRPr="0070020E">
        <w:rPr>
          <w:color w:val="000000"/>
          <w:sz w:val="20"/>
          <w:szCs w:val="20"/>
          <w:lang w:val="uk-UA"/>
        </w:rPr>
        <w:t>of</w:t>
      </w:r>
      <w:proofErr w:type="spellEnd"/>
      <w:r w:rsidRPr="0070020E">
        <w:rPr>
          <w:color w:val="000000"/>
          <w:sz w:val="20"/>
          <w:szCs w:val="20"/>
          <w:lang w:val="uk-UA"/>
        </w:rPr>
        <w:t xml:space="preserve"> </w:t>
      </w:r>
      <w:proofErr w:type="spellStart"/>
      <w:r w:rsidRPr="0070020E">
        <w:rPr>
          <w:color w:val="000000"/>
          <w:sz w:val="20"/>
          <w:szCs w:val="20"/>
          <w:lang w:val="uk-UA"/>
        </w:rPr>
        <w:t>an</w:t>
      </w:r>
      <w:proofErr w:type="spellEnd"/>
      <w:r w:rsidRPr="0070020E">
        <w:rPr>
          <w:color w:val="000000"/>
          <w:sz w:val="20"/>
          <w:szCs w:val="20"/>
          <w:lang w:val="uk-UA"/>
        </w:rPr>
        <w:t xml:space="preserve"> </w:t>
      </w:r>
      <w:proofErr w:type="spellStart"/>
      <w:r w:rsidRPr="0070020E">
        <w:rPr>
          <w:color w:val="000000"/>
          <w:sz w:val="20"/>
          <w:szCs w:val="20"/>
          <w:lang w:val="uk-UA"/>
        </w:rPr>
        <w:t>economic-mathematical</w:t>
      </w:r>
      <w:proofErr w:type="spellEnd"/>
      <w:r w:rsidRPr="0070020E">
        <w:rPr>
          <w:color w:val="000000"/>
          <w:sz w:val="20"/>
          <w:szCs w:val="20"/>
          <w:lang w:val="uk-UA"/>
        </w:rPr>
        <w:t xml:space="preserve"> </w:t>
      </w:r>
      <w:proofErr w:type="spellStart"/>
      <w:r w:rsidRPr="0070020E">
        <w:rPr>
          <w:color w:val="000000"/>
          <w:sz w:val="20"/>
          <w:szCs w:val="20"/>
          <w:lang w:val="uk-UA"/>
        </w:rPr>
        <w:t>model</w:t>
      </w:r>
      <w:proofErr w:type="spellEnd"/>
      <w:r w:rsidRPr="0070020E">
        <w:rPr>
          <w:color w:val="000000"/>
          <w:sz w:val="20"/>
          <w:szCs w:val="20"/>
          <w:lang w:val="uk-UA"/>
        </w:rPr>
        <w:t xml:space="preserve"> </w:t>
      </w:r>
      <w:proofErr w:type="spellStart"/>
      <w:r w:rsidRPr="0070020E">
        <w:rPr>
          <w:color w:val="000000"/>
          <w:sz w:val="20"/>
          <w:szCs w:val="20"/>
          <w:lang w:val="uk-UA"/>
        </w:rPr>
        <w:t>to</w:t>
      </w:r>
      <w:proofErr w:type="spellEnd"/>
      <w:r w:rsidRPr="0070020E">
        <w:rPr>
          <w:color w:val="000000"/>
          <w:sz w:val="20"/>
          <w:szCs w:val="20"/>
          <w:lang w:val="uk-UA"/>
        </w:rPr>
        <w:t xml:space="preserve"> </w:t>
      </w:r>
      <w:proofErr w:type="spellStart"/>
      <w:r w:rsidRPr="0070020E">
        <w:rPr>
          <w:color w:val="000000"/>
          <w:sz w:val="20"/>
          <w:szCs w:val="20"/>
          <w:lang w:val="uk-UA"/>
        </w:rPr>
        <w:t>determine</w:t>
      </w:r>
      <w:proofErr w:type="spellEnd"/>
      <w:r w:rsidRPr="0070020E">
        <w:rPr>
          <w:color w:val="000000"/>
          <w:sz w:val="20"/>
          <w:szCs w:val="20"/>
          <w:lang w:val="uk-UA"/>
        </w:rPr>
        <w:t xml:space="preserve"> </w:t>
      </w:r>
      <w:proofErr w:type="spellStart"/>
      <w:r w:rsidRPr="0070020E">
        <w:rPr>
          <w:color w:val="000000"/>
          <w:sz w:val="20"/>
          <w:szCs w:val="20"/>
          <w:lang w:val="uk-UA"/>
        </w:rPr>
        <w:t>the</w:t>
      </w:r>
      <w:proofErr w:type="spellEnd"/>
      <w:r w:rsidRPr="0070020E">
        <w:rPr>
          <w:color w:val="000000"/>
          <w:sz w:val="20"/>
          <w:szCs w:val="20"/>
          <w:lang w:val="uk-UA"/>
        </w:rPr>
        <w:t xml:space="preserve"> </w:t>
      </w:r>
      <w:proofErr w:type="spellStart"/>
      <w:r w:rsidRPr="0070020E">
        <w:rPr>
          <w:color w:val="000000"/>
          <w:sz w:val="20"/>
          <w:szCs w:val="20"/>
          <w:lang w:val="uk-UA"/>
        </w:rPr>
        <w:t>optimal</w:t>
      </w:r>
      <w:proofErr w:type="spellEnd"/>
      <w:r w:rsidRPr="0070020E">
        <w:rPr>
          <w:color w:val="000000"/>
          <w:sz w:val="20"/>
          <w:szCs w:val="20"/>
          <w:lang w:val="uk-UA"/>
        </w:rPr>
        <w:t xml:space="preserve"> </w:t>
      </w:r>
      <w:proofErr w:type="spellStart"/>
      <w:r w:rsidRPr="0070020E">
        <w:rPr>
          <w:color w:val="000000"/>
          <w:sz w:val="20"/>
          <w:szCs w:val="20"/>
          <w:lang w:val="uk-UA"/>
        </w:rPr>
        <w:t>duration</w:t>
      </w:r>
      <w:proofErr w:type="spellEnd"/>
      <w:r w:rsidRPr="0070020E">
        <w:rPr>
          <w:color w:val="000000"/>
          <w:sz w:val="20"/>
          <w:szCs w:val="20"/>
          <w:lang w:val="uk-UA"/>
        </w:rPr>
        <w:t xml:space="preserve"> </w:t>
      </w:r>
      <w:proofErr w:type="spellStart"/>
      <w:r w:rsidRPr="0070020E">
        <w:rPr>
          <w:color w:val="000000"/>
          <w:sz w:val="20"/>
          <w:szCs w:val="20"/>
          <w:lang w:val="uk-UA"/>
        </w:rPr>
        <w:t>of</w:t>
      </w:r>
      <w:proofErr w:type="spellEnd"/>
      <w:r w:rsidRPr="0070020E">
        <w:rPr>
          <w:color w:val="000000"/>
          <w:sz w:val="20"/>
          <w:szCs w:val="20"/>
          <w:lang w:val="uk-UA"/>
        </w:rPr>
        <w:t xml:space="preserve"> </w:t>
      </w:r>
      <w:proofErr w:type="spellStart"/>
      <w:r w:rsidRPr="0070020E">
        <w:rPr>
          <w:color w:val="000000"/>
          <w:sz w:val="20"/>
          <w:szCs w:val="20"/>
          <w:lang w:val="uk-UA"/>
        </w:rPr>
        <w:t>project</w:t>
      </w:r>
      <w:proofErr w:type="spellEnd"/>
      <w:r w:rsidRPr="0070020E">
        <w:rPr>
          <w:color w:val="000000"/>
          <w:sz w:val="20"/>
          <w:szCs w:val="20"/>
          <w:lang w:val="uk-UA"/>
        </w:rPr>
        <w:t xml:space="preserve"> </w:t>
      </w:r>
      <w:proofErr w:type="spellStart"/>
      <w:r w:rsidRPr="0070020E">
        <w:rPr>
          <w:color w:val="000000"/>
          <w:sz w:val="20"/>
          <w:szCs w:val="20"/>
          <w:lang w:val="uk-UA"/>
        </w:rPr>
        <w:t>operations</w:t>
      </w:r>
      <w:proofErr w:type="spellEnd"/>
      <w:r w:rsidRPr="0070020E">
        <w:rPr>
          <w:color w:val="000000"/>
          <w:sz w:val="20"/>
          <w:szCs w:val="20"/>
          <w:lang w:val="uk-UA"/>
        </w:rPr>
        <w:t xml:space="preserve"> / </w:t>
      </w:r>
      <w:r w:rsidRPr="0070020E">
        <w:rPr>
          <w:iCs/>
          <w:sz w:val="20"/>
          <w:szCs w:val="20"/>
          <w:lang w:val="uk-UA"/>
        </w:rPr>
        <w:t>I.</w:t>
      </w:r>
      <w:r w:rsidRPr="0070020E">
        <w:rPr>
          <w:sz w:val="20"/>
          <w:szCs w:val="20"/>
          <w:lang w:val="uk-UA"/>
        </w:rPr>
        <w:t xml:space="preserve"> </w:t>
      </w:r>
      <w:proofErr w:type="spellStart"/>
      <w:r w:rsidRPr="0070020E">
        <w:rPr>
          <w:sz w:val="20"/>
          <w:szCs w:val="20"/>
          <w:lang w:val="uk-UA"/>
        </w:rPr>
        <w:t>Chaikovska</w:t>
      </w:r>
      <w:proofErr w:type="spellEnd"/>
      <w:r w:rsidRPr="0070020E">
        <w:rPr>
          <w:sz w:val="20"/>
          <w:szCs w:val="20"/>
          <w:lang w:val="uk-UA"/>
        </w:rPr>
        <w:t xml:space="preserve">, </w:t>
      </w:r>
      <w:r w:rsidRPr="0070020E">
        <w:rPr>
          <w:color w:val="000000"/>
          <w:sz w:val="20"/>
          <w:szCs w:val="20"/>
          <w:lang w:val="uk-UA"/>
        </w:rPr>
        <w:t xml:space="preserve">M. </w:t>
      </w:r>
      <w:proofErr w:type="spellStart"/>
      <w:r w:rsidRPr="0070020E">
        <w:rPr>
          <w:color w:val="000000"/>
          <w:sz w:val="20"/>
          <w:szCs w:val="20"/>
          <w:lang w:val="uk-UA"/>
        </w:rPr>
        <w:t>Chaikovskyi</w:t>
      </w:r>
      <w:proofErr w:type="spellEnd"/>
      <w:r w:rsidRPr="0070020E">
        <w:rPr>
          <w:color w:val="000000"/>
          <w:sz w:val="20"/>
          <w:szCs w:val="20"/>
          <w:lang w:val="uk-UA"/>
        </w:rPr>
        <w:t xml:space="preserve"> // </w:t>
      </w:r>
      <w:proofErr w:type="spellStart"/>
      <w:r w:rsidRPr="0070020E">
        <w:rPr>
          <w:sz w:val="20"/>
          <w:szCs w:val="20"/>
          <w:lang w:val="uk-UA"/>
        </w:rPr>
        <w:t>Eastern-European</w:t>
      </w:r>
      <w:proofErr w:type="spellEnd"/>
      <w:r w:rsidRPr="0070020E">
        <w:rPr>
          <w:sz w:val="20"/>
          <w:szCs w:val="20"/>
          <w:lang w:val="uk-UA"/>
        </w:rPr>
        <w:t xml:space="preserve"> </w:t>
      </w:r>
      <w:proofErr w:type="spellStart"/>
      <w:r w:rsidRPr="0070020E">
        <w:rPr>
          <w:sz w:val="20"/>
          <w:szCs w:val="20"/>
          <w:lang w:val="uk-UA"/>
        </w:rPr>
        <w:t>journal</w:t>
      </w:r>
      <w:proofErr w:type="spellEnd"/>
      <w:r w:rsidRPr="0070020E">
        <w:rPr>
          <w:sz w:val="20"/>
          <w:szCs w:val="20"/>
          <w:lang w:val="uk-UA"/>
        </w:rPr>
        <w:t xml:space="preserve"> </w:t>
      </w:r>
      <w:proofErr w:type="spellStart"/>
      <w:r w:rsidRPr="0070020E">
        <w:rPr>
          <w:sz w:val="20"/>
          <w:szCs w:val="20"/>
          <w:lang w:val="uk-UA"/>
        </w:rPr>
        <w:t>of</w:t>
      </w:r>
      <w:proofErr w:type="spellEnd"/>
      <w:r w:rsidRPr="0070020E">
        <w:rPr>
          <w:sz w:val="20"/>
          <w:szCs w:val="20"/>
          <w:lang w:val="uk-UA"/>
        </w:rPr>
        <w:t xml:space="preserve"> </w:t>
      </w:r>
      <w:proofErr w:type="spellStart"/>
      <w:r w:rsidRPr="0070020E">
        <w:rPr>
          <w:sz w:val="20"/>
          <w:szCs w:val="20"/>
          <w:lang w:val="uk-UA"/>
        </w:rPr>
        <w:t>enterprise</w:t>
      </w:r>
      <w:proofErr w:type="spellEnd"/>
      <w:r w:rsidRPr="0070020E">
        <w:rPr>
          <w:sz w:val="20"/>
          <w:szCs w:val="20"/>
          <w:lang w:val="uk-UA"/>
        </w:rPr>
        <w:t xml:space="preserve"> </w:t>
      </w:r>
      <w:proofErr w:type="spellStart"/>
      <w:r w:rsidRPr="0070020E">
        <w:rPr>
          <w:sz w:val="20"/>
          <w:szCs w:val="20"/>
          <w:lang w:val="uk-UA"/>
        </w:rPr>
        <w:t>technologies</w:t>
      </w:r>
      <w:proofErr w:type="spellEnd"/>
      <w:r w:rsidRPr="0070020E">
        <w:rPr>
          <w:sz w:val="20"/>
          <w:szCs w:val="20"/>
          <w:lang w:val="uk-UA"/>
        </w:rPr>
        <w:t xml:space="preserve"> (</w:t>
      </w:r>
      <w:proofErr w:type="spellStart"/>
      <w:r w:rsidRPr="0070020E">
        <w:rPr>
          <w:sz w:val="20"/>
          <w:szCs w:val="20"/>
          <w:lang w:val="uk-UA"/>
        </w:rPr>
        <w:t>control</w:t>
      </w:r>
      <w:proofErr w:type="spellEnd"/>
      <w:r w:rsidRPr="0070020E">
        <w:rPr>
          <w:sz w:val="20"/>
          <w:szCs w:val="20"/>
          <w:lang w:val="uk-UA"/>
        </w:rPr>
        <w:t xml:space="preserve"> </w:t>
      </w:r>
      <w:proofErr w:type="spellStart"/>
      <w:r w:rsidRPr="0070020E">
        <w:rPr>
          <w:sz w:val="20"/>
          <w:szCs w:val="20"/>
          <w:lang w:val="uk-UA"/>
        </w:rPr>
        <w:t>processes</w:t>
      </w:r>
      <w:proofErr w:type="spellEnd"/>
      <w:r w:rsidRPr="0070020E">
        <w:rPr>
          <w:sz w:val="20"/>
          <w:szCs w:val="20"/>
          <w:lang w:val="uk-UA"/>
        </w:rPr>
        <w:t xml:space="preserve">). – 2020. – № 3 (105). </w:t>
      </w:r>
      <w:r w:rsidRPr="0070020E">
        <w:rPr>
          <w:sz w:val="20"/>
          <w:szCs w:val="20"/>
          <w:shd w:val="clear" w:color="auto" w:fill="FFFFFF"/>
          <w:lang w:val="uk-UA"/>
        </w:rPr>
        <w:t>– P. 34–42.</w:t>
      </w:r>
    </w:p>
    <w:p w14:paraId="664CB601" w14:textId="51CD98C0" w:rsidR="0053100B" w:rsidRPr="0070020E" w:rsidRDefault="0053100B" w:rsidP="0053100B">
      <w:pPr>
        <w:pStyle w:val="Statya"/>
        <w:spacing w:line="312" w:lineRule="auto"/>
        <w:ind w:firstLine="709"/>
      </w:pPr>
      <w:r w:rsidRPr="0070020E">
        <w:t>3. </w:t>
      </w:r>
      <w:proofErr w:type="spellStart"/>
      <w:r w:rsidRPr="0053100B">
        <w:t>Деренська</w:t>
      </w:r>
      <w:proofErr w:type="spellEnd"/>
      <w:r w:rsidRPr="0053100B">
        <w:t xml:space="preserve"> Я.М.</w:t>
      </w:r>
      <w:r w:rsidRPr="0070020E">
        <w:t xml:space="preserve"> Кількісні аспекти оцінки ефективності проектного менеджменту у фармації / Я.М. </w:t>
      </w:r>
      <w:proofErr w:type="spellStart"/>
      <w:r w:rsidRPr="0070020E">
        <w:t>Деренська</w:t>
      </w:r>
      <w:proofErr w:type="spellEnd"/>
      <w:r w:rsidRPr="0070020E">
        <w:t xml:space="preserve"> // </w:t>
      </w:r>
      <w:r w:rsidRPr="0053100B">
        <w:t>Вісник Хмельницького національного університету: Економічні науки</w:t>
      </w:r>
      <w:r w:rsidRPr="0070020E">
        <w:t>. – 2018. – № 5 (266). – С. 171–175.</w:t>
      </w:r>
    </w:p>
    <w:p w14:paraId="27EF3043" w14:textId="6CE23383" w:rsidR="0053100B" w:rsidRPr="0070020E" w:rsidRDefault="0053100B" w:rsidP="0053100B">
      <w:pPr>
        <w:pStyle w:val="af0"/>
        <w:spacing w:line="312" w:lineRule="auto"/>
        <w:ind w:left="0"/>
        <w:rPr>
          <w:sz w:val="20"/>
          <w:szCs w:val="20"/>
          <w:lang w:val="uk-UA"/>
        </w:rPr>
      </w:pPr>
      <w:r w:rsidRPr="0070020E">
        <w:rPr>
          <w:sz w:val="20"/>
          <w:szCs w:val="20"/>
          <w:lang w:val="uk-UA"/>
        </w:rPr>
        <w:t>4. </w:t>
      </w:r>
      <w:r w:rsidRPr="0053100B">
        <w:rPr>
          <w:sz w:val="20"/>
          <w:szCs w:val="20"/>
          <w:lang w:val="uk-UA"/>
        </w:rPr>
        <w:t>Курочка К.М.</w:t>
      </w:r>
      <w:r w:rsidRPr="0070020E">
        <w:rPr>
          <w:sz w:val="20"/>
          <w:szCs w:val="20"/>
          <w:lang w:val="uk-UA"/>
        </w:rPr>
        <w:t xml:space="preserve"> Основи управління проектами на торговельному підприємстві / К.М. Курочка, С.К. Золотарьов // </w:t>
      </w:r>
      <w:r w:rsidRPr="0053100B">
        <w:rPr>
          <w:sz w:val="20"/>
          <w:szCs w:val="20"/>
          <w:lang w:val="uk-UA"/>
        </w:rPr>
        <w:t>Молодий вчений</w:t>
      </w:r>
      <w:r w:rsidRPr="0070020E">
        <w:rPr>
          <w:sz w:val="20"/>
          <w:szCs w:val="20"/>
          <w:lang w:val="uk-UA"/>
        </w:rPr>
        <w:t>. – 2016. – № 12. – С. 776–780.</w:t>
      </w:r>
    </w:p>
    <w:p w14:paraId="1E1B4366" w14:textId="77777777" w:rsidR="0053100B" w:rsidRDefault="0053100B" w:rsidP="0053100B">
      <w:pPr>
        <w:spacing w:line="312" w:lineRule="auto"/>
        <w:rPr>
          <w:rStyle w:val="ae"/>
          <w:sz w:val="20"/>
          <w:szCs w:val="20"/>
        </w:rPr>
      </w:pPr>
      <w:r w:rsidRPr="0070020E">
        <w:rPr>
          <w:sz w:val="20"/>
          <w:szCs w:val="20"/>
        </w:rPr>
        <w:t xml:space="preserve">5. Рейтинг проектного </w:t>
      </w:r>
      <w:proofErr w:type="spellStart"/>
      <w:r w:rsidRPr="0070020E">
        <w:rPr>
          <w:sz w:val="20"/>
          <w:szCs w:val="20"/>
        </w:rPr>
        <w:t>менеджмента</w:t>
      </w:r>
      <w:proofErr w:type="spellEnd"/>
      <w:r w:rsidRPr="0070020E">
        <w:rPr>
          <w:sz w:val="20"/>
          <w:szCs w:val="20"/>
        </w:rPr>
        <w:t xml:space="preserve"> 2018 [</w:t>
      </w:r>
      <w:proofErr w:type="spellStart"/>
      <w:r w:rsidRPr="0070020E">
        <w:rPr>
          <w:sz w:val="20"/>
          <w:szCs w:val="20"/>
        </w:rPr>
        <w:t>Электронный</w:t>
      </w:r>
      <w:proofErr w:type="spellEnd"/>
      <w:r w:rsidRPr="0070020E">
        <w:rPr>
          <w:sz w:val="20"/>
          <w:szCs w:val="20"/>
        </w:rPr>
        <w:t xml:space="preserve"> ресурс]. – Режим </w:t>
      </w:r>
      <w:proofErr w:type="spellStart"/>
      <w:r w:rsidRPr="0070020E">
        <w:rPr>
          <w:sz w:val="20"/>
          <w:szCs w:val="20"/>
        </w:rPr>
        <w:t>доступа</w:t>
      </w:r>
      <w:proofErr w:type="spellEnd"/>
      <w:r w:rsidRPr="0070020E">
        <w:rPr>
          <w:sz w:val="20"/>
          <w:szCs w:val="20"/>
        </w:rPr>
        <w:t xml:space="preserve"> :</w:t>
      </w:r>
      <w:r w:rsidRPr="0070020E">
        <w:rPr>
          <w:b/>
          <w:sz w:val="20"/>
          <w:szCs w:val="20"/>
        </w:rPr>
        <w:t xml:space="preserve"> </w:t>
      </w:r>
      <w:hyperlink r:id="rId19" w:history="1">
        <w:r w:rsidRPr="0070020E">
          <w:rPr>
            <w:rStyle w:val="ae"/>
            <w:sz w:val="20"/>
            <w:szCs w:val="20"/>
          </w:rPr>
          <w:t>http://spiderproject.com.ua/community/rating/</w:t>
        </w:r>
      </w:hyperlink>
    </w:p>
    <w:p w14:paraId="16F5575B" w14:textId="77777777" w:rsidR="0053100B" w:rsidRPr="00456337" w:rsidRDefault="0053100B" w:rsidP="0053100B">
      <w:pPr>
        <w:pStyle w:val="af0"/>
        <w:spacing w:line="312" w:lineRule="auto"/>
        <w:ind w:left="0"/>
        <w:rPr>
          <w:sz w:val="20"/>
          <w:szCs w:val="20"/>
          <w:lang w:val="uk-UA"/>
        </w:rPr>
      </w:pPr>
      <w:r>
        <w:rPr>
          <w:sz w:val="20"/>
          <w:szCs w:val="20"/>
          <w:lang w:val="uk-UA"/>
        </w:rPr>
        <w:t xml:space="preserve">6. </w:t>
      </w:r>
      <w:r w:rsidRPr="00456337">
        <w:rPr>
          <w:sz w:val="20"/>
          <w:szCs w:val="20"/>
          <w:lang w:val="uk-UA"/>
        </w:rPr>
        <w:t xml:space="preserve">Горбатов А. В. </w:t>
      </w:r>
      <w:proofErr w:type="spellStart"/>
      <w:r w:rsidRPr="00456337">
        <w:rPr>
          <w:sz w:val="20"/>
          <w:szCs w:val="20"/>
          <w:lang w:val="uk-UA"/>
        </w:rPr>
        <w:t>Гидравлика</w:t>
      </w:r>
      <w:proofErr w:type="spellEnd"/>
      <w:r w:rsidRPr="00456337">
        <w:rPr>
          <w:sz w:val="20"/>
          <w:szCs w:val="20"/>
          <w:lang w:val="uk-UA"/>
        </w:rPr>
        <w:t xml:space="preserve"> и </w:t>
      </w:r>
      <w:proofErr w:type="spellStart"/>
      <w:r w:rsidRPr="00456337">
        <w:rPr>
          <w:sz w:val="20"/>
          <w:szCs w:val="20"/>
          <w:lang w:val="uk-UA"/>
        </w:rPr>
        <w:t>гидравлические</w:t>
      </w:r>
      <w:proofErr w:type="spellEnd"/>
      <w:r w:rsidRPr="00456337">
        <w:rPr>
          <w:sz w:val="20"/>
          <w:szCs w:val="20"/>
          <w:lang w:val="uk-UA"/>
        </w:rPr>
        <w:t xml:space="preserve"> </w:t>
      </w:r>
      <w:proofErr w:type="spellStart"/>
      <w:r w:rsidRPr="00456337">
        <w:rPr>
          <w:sz w:val="20"/>
          <w:szCs w:val="20"/>
          <w:lang w:val="uk-UA"/>
        </w:rPr>
        <w:t>машины</w:t>
      </w:r>
      <w:proofErr w:type="spellEnd"/>
      <w:r w:rsidRPr="00456337">
        <w:rPr>
          <w:sz w:val="20"/>
          <w:szCs w:val="20"/>
          <w:lang w:val="uk-UA"/>
        </w:rPr>
        <w:t xml:space="preserve"> для </w:t>
      </w:r>
      <w:proofErr w:type="spellStart"/>
      <w:r w:rsidRPr="00456337">
        <w:rPr>
          <w:sz w:val="20"/>
          <w:szCs w:val="20"/>
          <w:lang w:val="uk-UA"/>
        </w:rPr>
        <w:t>пластично-вязких</w:t>
      </w:r>
      <w:proofErr w:type="spellEnd"/>
      <w:r w:rsidRPr="00456337">
        <w:rPr>
          <w:sz w:val="20"/>
          <w:szCs w:val="20"/>
          <w:lang w:val="uk-UA"/>
        </w:rPr>
        <w:t xml:space="preserve"> </w:t>
      </w:r>
      <w:proofErr w:type="spellStart"/>
      <w:r w:rsidRPr="00456337">
        <w:rPr>
          <w:sz w:val="20"/>
          <w:szCs w:val="20"/>
          <w:lang w:val="uk-UA"/>
        </w:rPr>
        <w:t>мясных</w:t>
      </w:r>
      <w:proofErr w:type="spellEnd"/>
      <w:r w:rsidRPr="00456337">
        <w:rPr>
          <w:sz w:val="20"/>
          <w:szCs w:val="20"/>
          <w:lang w:val="uk-UA"/>
        </w:rPr>
        <w:t xml:space="preserve"> и </w:t>
      </w:r>
      <w:proofErr w:type="spellStart"/>
      <w:r w:rsidRPr="00456337">
        <w:rPr>
          <w:sz w:val="20"/>
          <w:szCs w:val="20"/>
          <w:lang w:val="uk-UA"/>
        </w:rPr>
        <w:t>молочных</w:t>
      </w:r>
      <w:proofErr w:type="spellEnd"/>
      <w:r w:rsidRPr="00456337">
        <w:rPr>
          <w:sz w:val="20"/>
          <w:szCs w:val="20"/>
          <w:lang w:val="uk-UA"/>
        </w:rPr>
        <w:t xml:space="preserve"> </w:t>
      </w:r>
      <w:proofErr w:type="spellStart"/>
      <w:r w:rsidRPr="00456337">
        <w:rPr>
          <w:sz w:val="20"/>
          <w:szCs w:val="20"/>
          <w:lang w:val="uk-UA"/>
        </w:rPr>
        <w:t>продуктов</w:t>
      </w:r>
      <w:proofErr w:type="spellEnd"/>
      <w:r w:rsidRPr="00456337">
        <w:rPr>
          <w:sz w:val="20"/>
          <w:szCs w:val="20"/>
          <w:lang w:val="uk-UA"/>
        </w:rPr>
        <w:t xml:space="preserve"> / А. В. Горбатов. – Москва : </w:t>
      </w:r>
      <w:proofErr w:type="spellStart"/>
      <w:r w:rsidRPr="00456337">
        <w:rPr>
          <w:sz w:val="20"/>
          <w:szCs w:val="20"/>
          <w:lang w:val="uk-UA"/>
        </w:rPr>
        <w:t>Агропромиздат</w:t>
      </w:r>
      <w:proofErr w:type="spellEnd"/>
      <w:r w:rsidRPr="00456337">
        <w:rPr>
          <w:sz w:val="20"/>
          <w:szCs w:val="20"/>
          <w:lang w:val="uk-UA"/>
        </w:rPr>
        <w:t>, 1991. – 174 с.</w:t>
      </w:r>
    </w:p>
    <w:p w14:paraId="5D24F37B" w14:textId="77777777" w:rsidR="0053100B" w:rsidRPr="00456337" w:rsidRDefault="0053100B" w:rsidP="0053100B">
      <w:pPr>
        <w:pStyle w:val="af0"/>
        <w:spacing w:line="312" w:lineRule="auto"/>
        <w:ind w:left="0"/>
        <w:rPr>
          <w:sz w:val="20"/>
          <w:szCs w:val="20"/>
          <w:lang w:val="uk-UA"/>
        </w:rPr>
      </w:pPr>
      <w:r>
        <w:rPr>
          <w:sz w:val="20"/>
          <w:szCs w:val="20"/>
          <w:lang w:val="uk-UA"/>
        </w:rPr>
        <w:t xml:space="preserve">7. </w:t>
      </w:r>
      <w:proofErr w:type="spellStart"/>
      <w:r w:rsidRPr="00456337">
        <w:rPr>
          <w:sz w:val="20"/>
          <w:szCs w:val="20"/>
          <w:lang w:val="uk-UA"/>
        </w:rPr>
        <w:t>Кнеппе</w:t>
      </w:r>
      <w:proofErr w:type="spellEnd"/>
      <w:r w:rsidRPr="00456337">
        <w:rPr>
          <w:sz w:val="20"/>
          <w:szCs w:val="20"/>
          <w:lang w:val="uk-UA"/>
        </w:rPr>
        <w:t xml:space="preserve"> Г. </w:t>
      </w:r>
      <w:proofErr w:type="spellStart"/>
      <w:r w:rsidRPr="00456337">
        <w:rPr>
          <w:sz w:val="20"/>
          <w:szCs w:val="20"/>
          <w:lang w:val="uk-UA"/>
        </w:rPr>
        <w:t>Экономическое</w:t>
      </w:r>
      <w:proofErr w:type="spellEnd"/>
      <w:r w:rsidRPr="00456337">
        <w:rPr>
          <w:sz w:val="20"/>
          <w:szCs w:val="20"/>
          <w:lang w:val="uk-UA"/>
        </w:rPr>
        <w:t xml:space="preserve"> </w:t>
      </w:r>
      <w:proofErr w:type="spellStart"/>
      <w:r w:rsidRPr="00456337">
        <w:rPr>
          <w:sz w:val="20"/>
          <w:szCs w:val="20"/>
          <w:lang w:val="uk-UA"/>
        </w:rPr>
        <w:t>производство</w:t>
      </w:r>
      <w:proofErr w:type="spellEnd"/>
      <w:r w:rsidRPr="00456337">
        <w:rPr>
          <w:sz w:val="20"/>
          <w:szCs w:val="20"/>
          <w:lang w:val="uk-UA"/>
        </w:rPr>
        <w:t xml:space="preserve"> полос </w:t>
      </w:r>
      <w:proofErr w:type="spellStart"/>
      <w:r w:rsidRPr="00456337">
        <w:rPr>
          <w:sz w:val="20"/>
          <w:szCs w:val="20"/>
          <w:lang w:val="uk-UA"/>
        </w:rPr>
        <w:t>из</w:t>
      </w:r>
      <w:proofErr w:type="spellEnd"/>
      <w:r w:rsidRPr="00456337">
        <w:rPr>
          <w:sz w:val="20"/>
          <w:szCs w:val="20"/>
          <w:lang w:val="uk-UA"/>
        </w:rPr>
        <w:t xml:space="preserve"> </w:t>
      </w:r>
      <w:proofErr w:type="spellStart"/>
      <w:r w:rsidRPr="00456337">
        <w:rPr>
          <w:sz w:val="20"/>
          <w:szCs w:val="20"/>
          <w:lang w:val="uk-UA"/>
        </w:rPr>
        <w:t>коррозионной</w:t>
      </w:r>
      <w:proofErr w:type="spellEnd"/>
      <w:r w:rsidRPr="00456337">
        <w:rPr>
          <w:sz w:val="20"/>
          <w:szCs w:val="20"/>
          <w:lang w:val="uk-UA"/>
        </w:rPr>
        <w:t xml:space="preserve"> стали на станах </w:t>
      </w:r>
      <w:proofErr w:type="spellStart"/>
      <w:r w:rsidRPr="00456337">
        <w:rPr>
          <w:sz w:val="20"/>
          <w:szCs w:val="20"/>
          <w:lang w:val="uk-UA"/>
        </w:rPr>
        <w:t>Стеккеля</w:t>
      </w:r>
      <w:proofErr w:type="spellEnd"/>
      <w:r w:rsidRPr="00456337">
        <w:rPr>
          <w:sz w:val="20"/>
          <w:szCs w:val="20"/>
          <w:lang w:val="uk-UA"/>
        </w:rPr>
        <w:t xml:space="preserve"> / Г. </w:t>
      </w:r>
      <w:proofErr w:type="spellStart"/>
      <w:r w:rsidRPr="00456337">
        <w:rPr>
          <w:sz w:val="20"/>
          <w:szCs w:val="20"/>
          <w:lang w:val="uk-UA"/>
        </w:rPr>
        <w:t>Кнеппе</w:t>
      </w:r>
      <w:proofErr w:type="spellEnd"/>
      <w:r w:rsidRPr="00456337">
        <w:rPr>
          <w:sz w:val="20"/>
          <w:szCs w:val="20"/>
          <w:lang w:val="uk-UA"/>
        </w:rPr>
        <w:t xml:space="preserve">, В. </w:t>
      </w:r>
      <w:proofErr w:type="spellStart"/>
      <w:r w:rsidRPr="00456337">
        <w:rPr>
          <w:sz w:val="20"/>
          <w:szCs w:val="20"/>
          <w:lang w:val="uk-UA"/>
        </w:rPr>
        <w:t>Роде</w:t>
      </w:r>
      <w:proofErr w:type="spellEnd"/>
      <w:r w:rsidRPr="00456337">
        <w:rPr>
          <w:sz w:val="20"/>
          <w:szCs w:val="20"/>
          <w:lang w:val="uk-UA"/>
        </w:rPr>
        <w:t xml:space="preserve"> ; [пер. с </w:t>
      </w:r>
      <w:proofErr w:type="spellStart"/>
      <w:r w:rsidRPr="00456337">
        <w:rPr>
          <w:sz w:val="20"/>
          <w:szCs w:val="20"/>
          <w:lang w:val="uk-UA"/>
        </w:rPr>
        <w:t>нем</w:t>
      </w:r>
      <w:proofErr w:type="spellEnd"/>
      <w:r w:rsidRPr="00456337">
        <w:rPr>
          <w:sz w:val="20"/>
          <w:szCs w:val="20"/>
          <w:lang w:val="uk-UA"/>
        </w:rPr>
        <w:t xml:space="preserve">.]. – Москва : </w:t>
      </w:r>
      <w:proofErr w:type="spellStart"/>
      <w:r w:rsidRPr="00456337">
        <w:rPr>
          <w:sz w:val="20"/>
          <w:szCs w:val="20"/>
          <w:lang w:val="uk-UA"/>
        </w:rPr>
        <w:t>Металлургия</w:t>
      </w:r>
      <w:proofErr w:type="spellEnd"/>
      <w:r w:rsidRPr="00456337">
        <w:rPr>
          <w:sz w:val="20"/>
          <w:szCs w:val="20"/>
          <w:lang w:val="uk-UA"/>
        </w:rPr>
        <w:t xml:space="preserve">, </w:t>
      </w:r>
      <w:proofErr w:type="spellStart"/>
      <w:r w:rsidRPr="00456337">
        <w:rPr>
          <w:sz w:val="20"/>
          <w:szCs w:val="20"/>
          <w:lang w:val="uk-UA"/>
        </w:rPr>
        <w:t>декабрь</w:t>
      </w:r>
      <w:proofErr w:type="spellEnd"/>
      <w:r w:rsidRPr="00456337">
        <w:rPr>
          <w:sz w:val="20"/>
          <w:szCs w:val="20"/>
          <w:lang w:val="uk-UA"/>
        </w:rPr>
        <w:t xml:space="preserve"> 1993. – С. 33–43.</w:t>
      </w:r>
    </w:p>
    <w:p w14:paraId="6D9DA314" w14:textId="77777777" w:rsidR="0053100B" w:rsidRPr="00456337" w:rsidRDefault="0053100B" w:rsidP="0053100B">
      <w:pPr>
        <w:pStyle w:val="af0"/>
        <w:spacing w:line="312" w:lineRule="auto"/>
        <w:ind w:left="0"/>
        <w:rPr>
          <w:sz w:val="20"/>
          <w:szCs w:val="20"/>
          <w:lang w:val="uk-UA"/>
        </w:rPr>
      </w:pPr>
      <w:r>
        <w:rPr>
          <w:sz w:val="20"/>
          <w:szCs w:val="20"/>
          <w:lang w:val="uk-UA"/>
        </w:rPr>
        <w:lastRenderedPageBreak/>
        <w:t xml:space="preserve">8. </w:t>
      </w:r>
      <w:r w:rsidRPr="00456337">
        <w:rPr>
          <w:sz w:val="20"/>
          <w:szCs w:val="20"/>
          <w:lang w:val="uk-UA"/>
        </w:rPr>
        <w:t xml:space="preserve">Пат. на корисну модель № 126495 України. МПК (2006) С02F 1/00. Вібраційна машина для знезаражування водних середовищ / А.І. Гордєєв, Н.О. Костюк ; заявник і патентовласник Хмельницький національний університет. – № u 2018 10090 ; заяв. 02.01.2018 ; </w:t>
      </w:r>
      <w:proofErr w:type="spellStart"/>
      <w:r w:rsidRPr="00456337">
        <w:rPr>
          <w:sz w:val="20"/>
          <w:szCs w:val="20"/>
          <w:lang w:val="uk-UA"/>
        </w:rPr>
        <w:t>опубл</w:t>
      </w:r>
      <w:proofErr w:type="spellEnd"/>
      <w:r w:rsidRPr="00456337">
        <w:rPr>
          <w:sz w:val="20"/>
          <w:szCs w:val="20"/>
          <w:lang w:val="uk-UA"/>
        </w:rPr>
        <w:t xml:space="preserve">. 25.08.2018, </w:t>
      </w:r>
      <w:proofErr w:type="spellStart"/>
      <w:r w:rsidRPr="00456337">
        <w:rPr>
          <w:sz w:val="20"/>
          <w:szCs w:val="20"/>
          <w:lang w:val="uk-UA"/>
        </w:rPr>
        <w:t>Бюл</w:t>
      </w:r>
      <w:proofErr w:type="spellEnd"/>
      <w:r w:rsidRPr="00456337">
        <w:rPr>
          <w:sz w:val="20"/>
          <w:szCs w:val="20"/>
          <w:lang w:val="uk-UA"/>
        </w:rPr>
        <w:t>. № 12. – 6 с.</w:t>
      </w:r>
    </w:p>
    <w:p w14:paraId="53861799" w14:textId="77777777" w:rsidR="0053100B" w:rsidRPr="00456337" w:rsidRDefault="0053100B" w:rsidP="0053100B">
      <w:pPr>
        <w:pStyle w:val="af0"/>
        <w:spacing w:line="312" w:lineRule="auto"/>
        <w:ind w:left="0"/>
        <w:rPr>
          <w:sz w:val="20"/>
          <w:szCs w:val="20"/>
          <w:lang w:val="uk-UA"/>
        </w:rPr>
      </w:pPr>
      <w:r>
        <w:rPr>
          <w:sz w:val="20"/>
          <w:szCs w:val="20"/>
          <w:lang w:val="uk-UA"/>
        </w:rPr>
        <w:t xml:space="preserve">9. </w:t>
      </w:r>
      <w:r w:rsidRPr="00456337">
        <w:rPr>
          <w:sz w:val="20"/>
          <w:szCs w:val="20"/>
          <w:lang w:val="uk-UA"/>
        </w:rPr>
        <w:t>Географія : словник-довідник / [</w:t>
      </w:r>
      <w:proofErr w:type="spellStart"/>
      <w:r w:rsidRPr="00456337">
        <w:rPr>
          <w:sz w:val="20"/>
          <w:szCs w:val="20"/>
          <w:lang w:val="uk-UA"/>
        </w:rPr>
        <w:t>авт</w:t>
      </w:r>
      <w:proofErr w:type="spellEnd"/>
      <w:r w:rsidRPr="00456337">
        <w:rPr>
          <w:sz w:val="20"/>
          <w:szCs w:val="20"/>
          <w:lang w:val="uk-UA"/>
        </w:rPr>
        <w:t xml:space="preserve">.-уклад. </w:t>
      </w:r>
      <w:proofErr w:type="spellStart"/>
      <w:r w:rsidRPr="00456337">
        <w:rPr>
          <w:sz w:val="20"/>
          <w:szCs w:val="20"/>
          <w:lang w:val="uk-UA"/>
        </w:rPr>
        <w:t>Ципін</w:t>
      </w:r>
      <w:proofErr w:type="spellEnd"/>
      <w:r w:rsidRPr="00456337">
        <w:rPr>
          <w:sz w:val="20"/>
          <w:szCs w:val="20"/>
          <w:lang w:val="uk-UA"/>
        </w:rPr>
        <w:t xml:space="preserve"> В. Л.]. – Х. : Халімон, 2006. – 175 с. </w:t>
      </w:r>
    </w:p>
    <w:p w14:paraId="5A44209F" w14:textId="77777777" w:rsidR="0053100B" w:rsidRPr="00456337" w:rsidRDefault="0053100B" w:rsidP="0053100B">
      <w:pPr>
        <w:pStyle w:val="af0"/>
        <w:spacing w:line="312" w:lineRule="auto"/>
        <w:ind w:left="0"/>
        <w:rPr>
          <w:sz w:val="20"/>
          <w:szCs w:val="20"/>
          <w:lang w:val="uk-UA"/>
        </w:rPr>
      </w:pPr>
      <w:r>
        <w:rPr>
          <w:sz w:val="20"/>
          <w:szCs w:val="20"/>
          <w:lang w:val="uk-UA"/>
        </w:rPr>
        <w:t xml:space="preserve">10. </w:t>
      </w:r>
      <w:proofErr w:type="spellStart"/>
      <w:r w:rsidRPr="00456337">
        <w:rPr>
          <w:sz w:val="20"/>
          <w:szCs w:val="20"/>
          <w:lang w:val="uk-UA"/>
        </w:rPr>
        <w:t>Вибрации</w:t>
      </w:r>
      <w:proofErr w:type="spellEnd"/>
      <w:r w:rsidRPr="00456337">
        <w:rPr>
          <w:sz w:val="20"/>
          <w:szCs w:val="20"/>
          <w:lang w:val="uk-UA"/>
        </w:rPr>
        <w:t xml:space="preserve"> в </w:t>
      </w:r>
      <w:proofErr w:type="spellStart"/>
      <w:r w:rsidRPr="00456337">
        <w:rPr>
          <w:sz w:val="20"/>
          <w:szCs w:val="20"/>
          <w:lang w:val="uk-UA"/>
        </w:rPr>
        <w:t>технике</w:t>
      </w:r>
      <w:proofErr w:type="spellEnd"/>
      <w:r w:rsidRPr="00456337">
        <w:rPr>
          <w:sz w:val="20"/>
          <w:szCs w:val="20"/>
          <w:lang w:val="uk-UA"/>
        </w:rPr>
        <w:t xml:space="preserve"> : </w:t>
      </w:r>
      <w:proofErr w:type="spellStart"/>
      <w:r w:rsidRPr="00456337">
        <w:rPr>
          <w:sz w:val="20"/>
          <w:szCs w:val="20"/>
          <w:lang w:val="uk-UA"/>
        </w:rPr>
        <w:t>справочник</w:t>
      </w:r>
      <w:proofErr w:type="spellEnd"/>
      <w:r w:rsidRPr="00456337">
        <w:rPr>
          <w:sz w:val="20"/>
          <w:szCs w:val="20"/>
          <w:lang w:val="uk-UA"/>
        </w:rPr>
        <w:t xml:space="preserve"> : [в 6 т. Т. 3] / ред. В.Н. </w:t>
      </w:r>
      <w:proofErr w:type="spellStart"/>
      <w:r w:rsidRPr="00456337">
        <w:rPr>
          <w:sz w:val="20"/>
          <w:szCs w:val="20"/>
          <w:lang w:val="uk-UA"/>
        </w:rPr>
        <w:t>Челомей</w:t>
      </w:r>
      <w:proofErr w:type="spellEnd"/>
      <w:r w:rsidRPr="00456337">
        <w:rPr>
          <w:sz w:val="20"/>
          <w:szCs w:val="20"/>
          <w:lang w:val="uk-UA"/>
        </w:rPr>
        <w:t xml:space="preserve"> (</w:t>
      </w:r>
      <w:proofErr w:type="spellStart"/>
      <w:r w:rsidRPr="00456337">
        <w:rPr>
          <w:sz w:val="20"/>
          <w:szCs w:val="20"/>
          <w:lang w:val="uk-UA"/>
        </w:rPr>
        <w:t>пред</w:t>
      </w:r>
      <w:proofErr w:type="spellEnd"/>
      <w:r w:rsidRPr="00456337">
        <w:rPr>
          <w:sz w:val="20"/>
          <w:szCs w:val="20"/>
          <w:lang w:val="uk-UA"/>
        </w:rPr>
        <w:t xml:space="preserve">.). – Москва : </w:t>
      </w:r>
      <w:proofErr w:type="spellStart"/>
      <w:r w:rsidRPr="00456337">
        <w:rPr>
          <w:sz w:val="20"/>
          <w:szCs w:val="20"/>
          <w:lang w:val="uk-UA"/>
        </w:rPr>
        <w:t>Машиностроение</w:t>
      </w:r>
      <w:proofErr w:type="spellEnd"/>
      <w:r w:rsidRPr="00456337">
        <w:rPr>
          <w:sz w:val="20"/>
          <w:szCs w:val="20"/>
          <w:lang w:val="uk-UA"/>
        </w:rPr>
        <w:t>, 1980. – 544 с.</w:t>
      </w:r>
    </w:p>
    <w:p w14:paraId="02A45E04" w14:textId="77777777" w:rsidR="0053100B" w:rsidRPr="00456337" w:rsidRDefault="0053100B" w:rsidP="0053100B">
      <w:pPr>
        <w:pStyle w:val="af0"/>
        <w:spacing w:line="312" w:lineRule="auto"/>
        <w:ind w:left="0"/>
        <w:rPr>
          <w:sz w:val="20"/>
          <w:szCs w:val="20"/>
          <w:lang w:val="uk-UA"/>
        </w:rPr>
      </w:pPr>
      <w:r>
        <w:rPr>
          <w:sz w:val="20"/>
          <w:szCs w:val="20"/>
          <w:lang w:val="uk-UA"/>
        </w:rPr>
        <w:t xml:space="preserve">11. </w:t>
      </w:r>
      <w:r w:rsidRPr="00456337">
        <w:rPr>
          <w:sz w:val="20"/>
          <w:szCs w:val="20"/>
          <w:lang w:val="uk-UA"/>
        </w:rPr>
        <w:t xml:space="preserve">Левчук С. А. Матриці Гріна рівнянь і систем еліптичного типу для дослідження статичного деформування складених тіл : </w:t>
      </w:r>
      <w:proofErr w:type="spellStart"/>
      <w:r w:rsidRPr="00456337">
        <w:rPr>
          <w:sz w:val="20"/>
          <w:szCs w:val="20"/>
          <w:lang w:val="uk-UA"/>
        </w:rPr>
        <w:t>дис</w:t>
      </w:r>
      <w:proofErr w:type="spellEnd"/>
      <w:r w:rsidRPr="00456337">
        <w:rPr>
          <w:sz w:val="20"/>
          <w:szCs w:val="20"/>
          <w:lang w:val="uk-UA"/>
        </w:rPr>
        <w:t xml:space="preserve">. ... </w:t>
      </w:r>
      <w:proofErr w:type="spellStart"/>
      <w:r w:rsidRPr="00456337">
        <w:rPr>
          <w:sz w:val="20"/>
          <w:szCs w:val="20"/>
          <w:lang w:val="uk-UA"/>
        </w:rPr>
        <w:t>канд</w:t>
      </w:r>
      <w:proofErr w:type="spellEnd"/>
      <w:r w:rsidRPr="00456337">
        <w:rPr>
          <w:sz w:val="20"/>
          <w:szCs w:val="20"/>
          <w:lang w:val="uk-UA"/>
        </w:rPr>
        <w:t xml:space="preserve">. </w:t>
      </w:r>
      <w:proofErr w:type="spellStart"/>
      <w:r w:rsidRPr="00456337">
        <w:rPr>
          <w:sz w:val="20"/>
          <w:szCs w:val="20"/>
          <w:lang w:val="uk-UA"/>
        </w:rPr>
        <w:t>фіз</w:t>
      </w:r>
      <w:proofErr w:type="spellEnd"/>
      <w:r w:rsidRPr="00456337">
        <w:rPr>
          <w:sz w:val="20"/>
          <w:szCs w:val="20"/>
          <w:lang w:val="uk-UA"/>
        </w:rPr>
        <w:t>.-мат. наук : 01.02.04 / Левчук Сергій Анатолійович. – Запоріжжя, 2002. – 150 с.</w:t>
      </w:r>
    </w:p>
    <w:p w14:paraId="76B7624B" w14:textId="77777777" w:rsidR="0053100B" w:rsidRPr="00456337" w:rsidRDefault="0053100B" w:rsidP="0053100B">
      <w:pPr>
        <w:pStyle w:val="af0"/>
        <w:spacing w:line="312" w:lineRule="auto"/>
        <w:ind w:left="0"/>
        <w:rPr>
          <w:sz w:val="20"/>
          <w:szCs w:val="20"/>
          <w:lang w:val="uk-UA"/>
        </w:rPr>
      </w:pPr>
      <w:r>
        <w:rPr>
          <w:sz w:val="20"/>
          <w:szCs w:val="20"/>
          <w:lang w:val="uk-UA"/>
        </w:rPr>
        <w:t xml:space="preserve">12. </w:t>
      </w:r>
      <w:proofErr w:type="spellStart"/>
      <w:r w:rsidRPr="00456337">
        <w:rPr>
          <w:sz w:val="20"/>
          <w:szCs w:val="20"/>
          <w:lang w:val="uk-UA"/>
        </w:rPr>
        <w:t>Кулініч</w:t>
      </w:r>
      <w:proofErr w:type="spellEnd"/>
      <w:r w:rsidRPr="00456337">
        <w:rPr>
          <w:sz w:val="20"/>
          <w:szCs w:val="20"/>
          <w:lang w:val="uk-UA"/>
        </w:rPr>
        <w:t xml:space="preserve"> О. О. Право людини і громадянина на освіту в Україні та конституційно-правовий механізм його реалізації : </w:t>
      </w:r>
      <w:proofErr w:type="spellStart"/>
      <w:r w:rsidRPr="00456337">
        <w:rPr>
          <w:sz w:val="20"/>
          <w:szCs w:val="20"/>
          <w:lang w:val="uk-UA"/>
        </w:rPr>
        <w:t>автореф</w:t>
      </w:r>
      <w:proofErr w:type="spellEnd"/>
      <w:r w:rsidRPr="00456337">
        <w:rPr>
          <w:sz w:val="20"/>
          <w:szCs w:val="20"/>
          <w:lang w:val="uk-UA"/>
        </w:rPr>
        <w:t xml:space="preserve">. </w:t>
      </w:r>
      <w:proofErr w:type="spellStart"/>
      <w:r w:rsidRPr="00456337">
        <w:rPr>
          <w:sz w:val="20"/>
          <w:szCs w:val="20"/>
          <w:lang w:val="uk-UA"/>
        </w:rPr>
        <w:t>дис</w:t>
      </w:r>
      <w:proofErr w:type="spellEnd"/>
      <w:r w:rsidRPr="00456337">
        <w:rPr>
          <w:sz w:val="20"/>
          <w:szCs w:val="20"/>
          <w:lang w:val="uk-UA"/>
        </w:rPr>
        <w:t xml:space="preserve">. на здобуття наук. ступеня </w:t>
      </w:r>
      <w:proofErr w:type="spellStart"/>
      <w:r w:rsidRPr="00456337">
        <w:rPr>
          <w:sz w:val="20"/>
          <w:szCs w:val="20"/>
          <w:lang w:val="uk-UA"/>
        </w:rPr>
        <w:t>канд</w:t>
      </w:r>
      <w:proofErr w:type="spellEnd"/>
      <w:r w:rsidRPr="00456337">
        <w:rPr>
          <w:sz w:val="20"/>
          <w:szCs w:val="20"/>
          <w:lang w:val="uk-UA"/>
        </w:rPr>
        <w:t xml:space="preserve">. </w:t>
      </w:r>
      <w:proofErr w:type="spellStart"/>
      <w:r w:rsidRPr="00456337">
        <w:rPr>
          <w:sz w:val="20"/>
          <w:szCs w:val="20"/>
          <w:lang w:val="uk-UA"/>
        </w:rPr>
        <w:t>юрид</w:t>
      </w:r>
      <w:proofErr w:type="spellEnd"/>
      <w:r w:rsidRPr="00456337">
        <w:rPr>
          <w:sz w:val="20"/>
          <w:szCs w:val="20"/>
          <w:lang w:val="uk-UA"/>
        </w:rPr>
        <w:t xml:space="preserve">. наук : 12.00.02 / </w:t>
      </w:r>
      <w:proofErr w:type="spellStart"/>
      <w:r w:rsidRPr="00456337">
        <w:rPr>
          <w:sz w:val="20"/>
          <w:szCs w:val="20"/>
          <w:lang w:val="uk-UA"/>
        </w:rPr>
        <w:t>Кулініч</w:t>
      </w:r>
      <w:proofErr w:type="spellEnd"/>
      <w:r w:rsidRPr="00456337">
        <w:rPr>
          <w:sz w:val="20"/>
          <w:szCs w:val="20"/>
          <w:lang w:val="uk-UA"/>
        </w:rPr>
        <w:t> О. О. – Маріуполь, 2015. – 20 с.</w:t>
      </w:r>
    </w:p>
    <w:p w14:paraId="7442C2D8" w14:textId="77777777" w:rsidR="0053100B" w:rsidRPr="00456337" w:rsidRDefault="0053100B" w:rsidP="0053100B">
      <w:pPr>
        <w:pStyle w:val="af0"/>
        <w:spacing w:line="312" w:lineRule="auto"/>
        <w:ind w:left="0"/>
        <w:rPr>
          <w:sz w:val="20"/>
          <w:szCs w:val="20"/>
          <w:lang w:val="uk-UA"/>
        </w:rPr>
      </w:pPr>
      <w:r>
        <w:rPr>
          <w:sz w:val="20"/>
          <w:szCs w:val="20"/>
          <w:lang w:val="uk-UA"/>
        </w:rPr>
        <w:t xml:space="preserve">13. </w:t>
      </w:r>
      <w:r w:rsidRPr="00456337">
        <w:rPr>
          <w:sz w:val="20"/>
          <w:szCs w:val="20"/>
          <w:lang w:val="uk-UA"/>
        </w:rPr>
        <w:t xml:space="preserve">Місяць В.П. Удосконалення роторної дробарки для подрібнення використаної  тари з </w:t>
      </w:r>
      <w:proofErr w:type="spellStart"/>
      <w:r w:rsidRPr="00456337">
        <w:rPr>
          <w:sz w:val="20"/>
          <w:szCs w:val="20"/>
          <w:lang w:val="uk-UA"/>
        </w:rPr>
        <w:t>поліетилентерефталату</w:t>
      </w:r>
      <w:proofErr w:type="spellEnd"/>
      <w:r w:rsidRPr="00456337">
        <w:rPr>
          <w:sz w:val="20"/>
          <w:szCs w:val="20"/>
          <w:lang w:val="uk-UA"/>
        </w:rPr>
        <w:t xml:space="preserve"> / В.П. Місяць, О.В. Місяць // Тези Міжнародної науково-технічної </w:t>
      </w:r>
      <w:proofErr w:type="spellStart"/>
      <w:r w:rsidRPr="00456337">
        <w:rPr>
          <w:sz w:val="20"/>
          <w:szCs w:val="20"/>
          <w:lang w:val="uk-UA"/>
        </w:rPr>
        <w:t>конф</w:t>
      </w:r>
      <w:proofErr w:type="spellEnd"/>
      <w:r w:rsidRPr="00456337">
        <w:rPr>
          <w:sz w:val="20"/>
          <w:szCs w:val="20"/>
          <w:lang w:val="uk-UA"/>
        </w:rPr>
        <w:t>. «Інженерія та технології: наука, освіта, виробництво», м. Луцьк, 15-16 листопада 2018 р. – С. 168–169.</w:t>
      </w:r>
    </w:p>
    <w:p w14:paraId="4039C318" w14:textId="77777777" w:rsidR="0053100B" w:rsidRPr="00456337" w:rsidRDefault="0053100B" w:rsidP="0053100B">
      <w:pPr>
        <w:pStyle w:val="af0"/>
        <w:spacing w:line="312" w:lineRule="auto"/>
        <w:ind w:left="0"/>
        <w:rPr>
          <w:sz w:val="20"/>
          <w:szCs w:val="20"/>
          <w:lang w:val="uk-UA"/>
        </w:rPr>
      </w:pPr>
      <w:r>
        <w:rPr>
          <w:sz w:val="20"/>
          <w:szCs w:val="20"/>
          <w:lang w:val="uk-UA"/>
        </w:rPr>
        <w:t xml:space="preserve">14. </w:t>
      </w:r>
      <w:r w:rsidRPr="00456337">
        <w:rPr>
          <w:sz w:val="20"/>
          <w:szCs w:val="20"/>
          <w:lang w:val="uk-UA"/>
        </w:rPr>
        <w:t xml:space="preserve">Про телекомунікації [Електронний ресурс] : закон України : [прийнято ВР України від 18.12.2017 № 1280-IV] // Відомості Верховної Ради України (ВВР). – 2004. – № 12. – </w:t>
      </w:r>
      <w:proofErr w:type="spellStart"/>
      <w:r w:rsidRPr="00456337">
        <w:rPr>
          <w:sz w:val="20"/>
          <w:szCs w:val="20"/>
          <w:lang w:val="uk-UA"/>
        </w:rPr>
        <w:t>Cт</w:t>
      </w:r>
      <w:proofErr w:type="spellEnd"/>
      <w:r w:rsidRPr="00456337">
        <w:rPr>
          <w:sz w:val="20"/>
          <w:szCs w:val="20"/>
          <w:lang w:val="uk-UA"/>
        </w:rPr>
        <w:t>. 155. – Режим доступу :  https://zakon.rada.gov.ua/laws/show/1280-15</w:t>
      </w:r>
    </w:p>
    <w:p w14:paraId="02FE357B" w14:textId="77777777" w:rsidR="0053100B" w:rsidRPr="00456337" w:rsidRDefault="0053100B" w:rsidP="0053100B">
      <w:pPr>
        <w:pStyle w:val="af0"/>
        <w:spacing w:line="312" w:lineRule="auto"/>
        <w:ind w:left="0"/>
        <w:rPr>
          <w:sz w:val="20"/>
          <w:szCs w:val="20"/>
          <w:lang w:val="uk-UA"/>
        </w:rPr>
      </w:pPr>
      <w:r>
        <w:rPr>
          <w:sz w:val="20"/>
          <w:szCs w:val="20"/>
          <w:lang w:val="uk-UA"/>
        </w:rPr>
        <w:t xml:space="preserve">15. </w:t>
      </w:r>
      <w:proofErr w:type="spellStart"/>
      <w:r w:rsidRPr="00456337">
        <w:rPr>
          <w:sz w:val="20"/>
          <w:szCs w:val="20"/>
          <w:lang w:val="uk-UA"/>
        </w:rPr>
        <w:t>Психология</w:t>
      </w:r>
      <w:proofErr w:type="spellEnd"/>
      <w:r w:rsidRPr="00456337">
        <w:rPr>
          <w:sz w:val="20"/>
          <w:szCs w:val="20"/>
          <w:lang w:val="uk-UA"/>
        </w:rPr>
        <w:t xml:space="preserve"> </w:t>
      </w:r>
      <w:proofErr w:type="spellStart"/>
      <w:r w:rsidRPr="00456337">
        <w:rPr>
          <w:sz w:val="20"/>
          <w:szCs w:val="20"/>
          <w:lang w:val="uk-UA"/>
        </w:rPr>
        <w:t>менеджмента</w:t>
      </w:r>
      <w:proofErr w:type="spellEnd"/>
      <w:r w:rsidRPr="00456337">
        <w:rPr>
          <w:sz w:val="20"/>
          <w:szCs w:val="20"/>
          <w:lang w:val="uk-UA"/>
        </w:rPr>
        <w:t xml:space="preserve"> / [Власов П. К., </w:t>
      </w:r>
      <w:proofErr w:type="spellStart"/>
      <w:r w:rsidRPr="00456337">
        <w:rPr>
          <w:sz w:val="20"/>
          <w:szCs w:val="20"/>
          <w:lang w:val="uk-UA"/>
        </w:rPr>
        <w:t>Липницкий</w:t>
      </w:r>
      <w:proofErr w:type="spellEnd"/>
      <w:r w:rsidRPr="00456337">
        <w:rPr>
          <w:sz w:val="20"/>
          <w:szCs w:val="20"/>
          <w:lang w:val="uk-UA"/>
        </w:rPr>
        <w:t xml:space="preserve"> А. В., </w:t>
      </w:r>
      <w:proofErr w:type="spellStart"/>
      <w:r w:rsidRPr="00456337">
        <w:rPr>
          <w:sz w:val="20"/>
          <w:szCs w:val="20"/>
          <w:lang w:val="uk-UA"/>
        </w:rPr>
        <w:t>Лущихина</w:t>
      </w:r>
      <w:proofErr w:type="spellEnd"/>
      <w:r w:rsidRPr="00456337">
        <w:rPr>
          <w:sz w:val="20"/>
          <w:szCs w:val="20"/>
          <w:lang w:val="uk-UA"/>
        </w:rPr>
        <w:t xml:space="preserve"> И. М. и </w:t>
      </w:r>
      <w:proofErr w:type="spellStart"/>
      <w:r w:rsidRPr="00456337">
        <w:rPr>
          <w:sz w:val="20"/>
          <w:szCs w:val="20"/>
          <w:lang w:val="uk-UA"/>
        </w:rPr>
        <w:t>др</w:t>
      </w:r>
      <w:proofErr w:type="spellEnd"/>
      <w:r w:rsidRPr="00456337">
        <w:rPr>
          <w:sz w:val="20"/>
          <w:szCs w:val="20"/>
          <w:lang w:val="uk-UA"/>
        </w:rPr>
        <w:t xml:space="preserve">.] ; </w:t>
      </w:r>
      <w:proofErr w:type="spellStart"/>
      <w:r w:rsidRPr="00456337">
        <w:rPr>
          <w:sz w:val="20"/>
          <w:szCs w:val="20"/>
          <w:lang w:val="uk-UA"/>
        </w:rPr>
        <w:t>под</w:t>
      </w:r>
      <w:proofErr w:type="spellEnd"/>
      <w:r w:rsidRPr="00456337">
        <w:rPr>
          <w:sz w:val="20"/>
          <w:szCs w:val="20"/>
          <w:lang w:val="uk-UA"/>
        </w:rPr>
        <w:t xml:space="preserve"> ред. Г. С. Никифорова. – [3-е </w:t>
      </w:r>
      <w:proofErr w:type="spellStart"/>
      <w:r w:rsidRPr="00456337">
        <w:rPr>
          <w:sz w:val="20"/>
          <w:szCs w:val="20"/>
          <w:lang w:val="uk-UA"/>
        </w:rPr>
        <w:t>изд</w:t>
      </w:r>
      <w:proofErr w:type="spellEnd"/>
      <w:r w:rsidRPr="00456337">
        <w:rPr>
          <w:sz w:val="20"/>
          <w:szCs w:val="20"/>
          <w:lang w:val="uk-UA"/>
        </w:rPr>
        <w:t xml:space="preserve">.]. – </w:t>
      </w:r>
      <w:proofErr w:type="spellStart"/>
      <w:r w:rsidRPr="00456337">
        <w:rPr>
          <w:sz w:val="20"/>
          <w:szCs w:val="20"/>
          <w:lang w:val="uk-UA"/>
        </w:rPr>
        <w:t>Харьков</w:t>
      </w:r>
      <w:proofErr w:type="spellEnd"/>
      <w:r w:rsidRPr="00456337">
        <w:rPr>
          <w:sz w:val="20"/>
          <w:szCs w:val="20"/>
          <w:lang w:val="uk-UA"/>
        </w:rPr>
        <w:t xml:space="preserve"> : </w:t>
      </w:r>
      <w:proofErr w:type="spellStart"/>
      <w:r w:rsidRPr="00456337">
        <w:rPr>
          <w:sz w:val="20"/>
          <w:szCs w:val="20"/>
          <w:lang w:val="uk-UA"/>
        </w:rPr>
        <w:t>Гуманитар</w:t>
      </w:r>
      <w:proofErr w:type="spellEnd"/>
      <w:r w:rsidRPr="00456337">
        <w:rPr>
          <w:sz w:val="20"/>
          <w:szCs w:val="20"/>
          <w:lang w:val="uk-UA"/>
        </w:rPr>
        <w:t>. центр, 2007. – 510 с.</w:t>
      </w:r>
    </w:p>
    <w:p w14:paraId="6D566747" w14:textId="77777777" w:rsidR="0053100B" w:rsidRPr="00456337" w:rsidRDefault="0053100B" w:rsidP="0053100B">
      <w:pPr>
        <w:pStyle w:val="af0"/>
        <w:spacing w:line="312" w:lineRule="auto"/>
        <w:ind w:left="0"/>
        <w:rPr>
          <w:sz w:val="20"/>
          <w:szCs w:val="20"/>
          <w:lang w:val="uk-UA"/>
        </w:rPr>
      </w:pPr>
      <w:r>
        <w:rPr>
          <w:sz w:val="20"/>
          <w:szCs w:val="20"/>
          <w:lang w:val="uk-UA"/>
        </w:rPr>
        <w:t xml:space="preserve">16. </w:t>
      </w:r>
      <w:r w:rsidRPr="00456337">
        <w:rPr>
          <w:sz w:val="20"/>
          <w:szCs w:val="20"/>
          <w:lang w:val="uk-UA"/>
        </w:rPr>
        <w:t>Національна бібліотека України імені В. І. Вернадського [Електронний ресурс] : [веб-сайт]. – Київ : НБУВ, 2013–2015. – Режим доступу : www.nbuv.gov.ua – (Дата звернення 30.03.2015). – Назва з екрана. </w:t>
      </w:r>
    </w:p>
    <w:p w14:paraId="26C50675" w14:textId="77777777" w:rsidR="0053100B" w:rsidRPr="00456337" w:rsidRDefault="0053100B" w:rsidP="0053100B">
      <w:pPr>
        <w:pStyle w:val="af0"/>
        <w:spacing w:line="312" w:lineRule="auto"/>
        <w:ind w:left="0"/>
        <w:rPr>
          <w:sz w:val="20"/>
          <w:szCs w:val="20"/>
          <w:lang w:val="uk-UA"/>
        </w:rPr>
      </w:pPr>
      <w:r>
        <w:rPr>
          <w:sz w:val="20"/>
          <w:szCs w:val="20"/>
          <w:lang w:val="uk-UA"/>
        </w:rPr>
        <w:t xml:space="preserve">17. </w:t>
      </w:r>
      <w:proofErr w:type="spellStart"/>
      <w:r w:rsidRPr="00456337">
        <w:rPr>
          <w:sz w:val="20"/>
          <w:szCs w:val="20"/>
          <w:lang w:val="uk-UA"/>
        </w:rPr>
        <w:t>Івахненков</w:t>
      </w:r>
      <w:proofErr w:type="spellEnd"/>
      <w:r w:rsidRPr="00456337">
        <w:rPr>
          <w:sz w:val="20"/>
          <w:szCs w:val="20"/>
          <w:lang w:val="uk-UA"/>
        </w:rPr>
        <w:t xml:space="preserve"> С. В. Особливості фінансового контролінгу в стратегічному управлінні страховою компанією [Електронний ресурс] / С. В. </w:t>
      </w:r>
      <w:proofErr w:type="spellStart"/>
      <w:r w:rsidRPr="00456337">
        <w:rPr>
          <w:sz w:val="20"/>
          <w:szCs w:val="20"/>
          <w:lang w:val="uk-UA"/>
        </w:rPr>
        <w:t>Івахненков</w:t>
      </w:r>
      <w:proofErr w:type="spellEnd"/>
      <w:r w:rsidRPr="00456337">
        <w:rPr>
          <w:sz w:val="20"/>
          <w:szCs w:val="20"/>
          <w:lang w:val="uk-UA"/>
        </w:rPr>
        <w:t xml:space="preserve"> // Ефективна економіка : електронне наукове фахове видання. – [Дніпропетровськ : </w:t>
      </w:r>
      <w:proofErr w:type="spellStart"/>
      <w:r w:rsidRPr="00456337">
        <w:rPr>
          <w:sz w:val="20"/>
          <w:szCs w:val="20"/>
          <w:lang w:val="uk-UA"/>
        </w:rPr>
        <w:t>Дніпропетров</w:t>
      </w:r>
      <w:proofErr w:type="spellEnd"/>
      <w:r w:rsidRPr="00456337">
        <w:rPr>
          <w:sz w:val="20"/>
          <w:szCs w:val="20"/>
          <w:lang w:val="uk-UA"/>
        </w:rPr>
        <w:t xml:space="preserve">. </w:t>
      </w:r>
      <w:proofErr w:type="spellStart"/>
      <w:r w:rsidRPr="00456337">
        <w:rPr>
          <w:sz w:val="20"/>
          <w:szCs w:val="20"/>
          <w:lang w:val="uk-UA"/>
        </w:rPr>
        <w:t>держ</w:t>
      </w:r>
      <w:proofErr w:type="spellEnd"/>
      <w:r w:rsidRPr="00456337">
        <w:rPr>
          <w:sz w:val="20"/>
          <w:szCs w:val="20"/>
          <w:lang w:val="uk-UA"/>
        </w:rPr>
        <w:t>. аграрний ун-т : ТОВ "ДКС Центр", 2012]. – № 7. – Режим доступу : www.economy.nayka.com.ua – (Дата звернення 13.06.2013 р.). – Назва з екрана.</w:t>
      </w:r>
    </w:p>
    <w:p w14:paraId="6F95840D" w14:textId="77777777" w:rsidR="0053100B" w:rsidRPr="00456337" w:rsidRDefault="0053100B" w:rsidP="0053100B">
      <w:pPr>
        <w:pStyle w:val="af0"/>
        <w:spacing w:line="312" w:lineRule="auto"/>
        <w:ind w:left="0"/>
        <w:rPr>
          <w:sz w:val="20"/>
          <w:szCs w:val="20"/>
          <w:lang w:val="uk-UA"/>
        </w:rPr>
      </w:pPr>
      <w:r>
        <w:rPr>
          <w:sz w:val="20"/>
          <w:szCs w:val="20"/>
          <w:lang w:val="uk-UA"/>
        </w:rPr>
        <w:t xml:space="preserve">18. </w:t>
      </w:r>
      <w:r w:rsidRPr="00456337">
        <w:rPr>
          <w:sz w:val="20"/>
          <w:szCs w:val="20"/>
          <w:lang w:val="uk-UA"/>
        </w:rPr>
        <w:t>Графічні символи, що їх використовують на устаткуванні. Покажчик та огляд (ISO 7000:2004, IDT) : ДСТУ ISO 7000:2004. – [Чинний від 2006–01–01]. – Київ : Держспоживстандарт України, 2006. – ІV, 231 с. – (Національний стандарт України).</w:t>
      </w:r>
    </w:p>
    <w:p w14:paraId="55F7E6D9" w14:textId="77777777" w:rsidR="0053100B" w:rsidRPr="00F76F25" w:rsidRDefault="0053100B" w:rsidP="0053100B">
      <w:pPr>
        <w:spacing w:line="312" w:lineRule="auto"/>
        <w:rPr>
          <w:sz w:val="20"/>
          <w:szCs w:val="20"/>
        </w:rPr>
      </w:pPr>
    </w:p>
    <w:p w14:paraId="58882BCE" w14:textId="77777777" w:rsidR="0053100B" w:rsidRPr="0070020E" w:rsidRDefault="0053100B" w:rsidP="0053100B">
      <w:pPr>
        <w:pStyle w:val="Statya"/>
        <w:spacing w:line="312" w:lineRule="auto"/>
        <w:ind w:firstLine="0"/>
        <w:jc w:val="center"/>
        <w:rPr>
          <w:b/>
        </w:rPr>
      </w:pPr>
      <w:proofErr w:type="spellStart"/>
      <w:r w:rsidRPr="0070020E">
        <w:rPr>
          <w:b/>
        </w:rPr>
        <w:t>References</w:t>
      </w:r>
      <w:proofErr w:type="spellEnd"/>
    </w:p>
    <w:p w14:paraId="7B0569CE" w14:textId="77777777" w:rsidR="0053100B" w:rsidRPr="0053100B" w:rsidRDefault="0053100B" w:rsidP="0053100B">
      <w:pPr>
        <w:pStyle w:val="Statya"/>
        <w:spacing w:line="312" w:lineRule="auto"/>
        <w:ind w:firstLine="709"/>
        <w:rPr>
          <w:sz w:val="16"/>
          <w:szCs w:val="16"/>
        </w:rPr>
      </w:pPr>
      <w:r w:rsidRPr="0053100B">
        <w:rPr>
          <w:sz w:val="16"/>
          <w:szCs w:val="16"/>
        </w:rPr>
        <w:t>1. </w:t>
      </w:r>
      <w:proofErr w:type="spellStart"/>
      <w:r w:rsidRPr="0053100B">
        <w:rPr>
          <w:sz w:val="16"/>
          <w:szCs w:val="16"/>
        </w:rPr>
        <w:t>Economic-mathematical</w:t>
      </w:r>
      <w:proofErr w:type="spellEnd"/>
      <w:r w:rsidRPr="0053100B">
        <w:rPr>
          <w:sz w:val="16"/>
          <w:szCs w:val="16"/>
        </w:rPr>
        <w:t xml:space="preserve"> </w:t>
      </w:r>
      <w:proofErr w:type="spellStart"/>
      <w:r w:rsidRPr="0053100B">
        <w:rPr>
          <w:sz w:val="16"/>
          <w:szCs w:val="16"/>
        </w:rPr>
        <w:t>tools</w:t>
      </w:r>
      <w:proofErr w:type="spellEnd"/>
      <w:r w:rsidRPr="0053100B">
        <w:rPr>
          <w:sz w:val="16"/>
          <w:szCs w:val="16"/>
        </w:rPr>
        <w:t xml:space="preserve"> </w:t>
      </w:r>
      <w:proofErr w:type="spellStart"/>
      <w:r w:rsidRPr="0053100B">
        <w:rPr>
          <w:sz w:val="16"/>
          <w:szCs w:val="16"/>
        </w:rPr>
        <w:t>for</w:t>
      </w:r>
      <w:proofErr w:type="spellEnd"/>
      <w:r w:rsidRPr="0053100B">
        <w:rPr>
          <w:sz w:val="16"/>
          <w:szCs w:val="16"/>
        </w:rPr>
        <w:t xml:space="preserve"> </w:t>
      </w:r>
      <w:proofErr w:type="spellStart"/>
      <w:r w:rsidRPr="0053100B">
        <w:rPr>
          <w:sz w:val="16"/>
          <w:szCs w:val="16"/>
        </w:rPr>
        <w:t>building</w:t>
      </w:r>
      <w:proofErr w:type="spellEnd"/>
      <w:r w:rsidRPr="0053100B">
        <w:rPr>
          <w:sz w:val="16"/>
          <w:szCs w:val="16"/>
        </w:rPr>
        <w:t xml:space="preserve"> </w:t>
      </w:r>
      <w:proofErr w:type="spellStart"/>
      <w:r w:rsidRPr="0053100B">
        <w:rPr>
          <w:sz w:val="16"/>
          <w:szCs w:val="16"/>
        </w:rPr>
        <w:t>up</w:t>
      </w:r>
      <w:proofErr w:type="spellEnd"/>
      <w:r w:rsidRPr="0053100B">
        <w:rPr>
          <w:sz w:val="16"/>
          <w:szCs w:val="16"/>
        </w:rPr>
        <w:t xml:space="preserve"> a </w:t>
      </w:r>
      <w:proofErr w:type="spellStart"/>
      <w:r w:rsidRPr="0053100B">
        <w:rPr>
          <w:sz w:val="16"/>
          <w:szCs w:val="16"/>
        </w:rPr>
        <w:t>project</w:t>
      </w:r>
      <w:proofErr w:type="spellEnd"/>
      <w:r w:rsidRPr="0053100B">
        <w:rPr>
          <w:sz w:val="16"/>
          <w:szCs w:val="16"/>
        </w:rPr>
        <w:t xml:space="preserve"> </w:t>
      </w:r>
      <w:proofErr w:type="spellStart"/>
      <w:r w:rsidRPr="0053100B">
        <w:rPr>
          <w:sz w:val="16"/>
          <w:szCs w:val="16"/>
        </w:rPr>
        <w:t>team</w:t>
      </w:r>
      <w:proofErr w:type="spellEnd"/>
      <w:r w:rsidRPr="0053100B">
        <w:rPr>
          <w:sz w:val="16"/>
          <w:szCs w:val="16"/>
        </w:rPr>
        <w:t xml:space="preserve"> </w:t>
      </w:r>
      <w:proofErr w:type="spellStart"/>
      <w:r w:rsidRPr="0053100B">
        <w:rPr>
          <w:sz w:val="16"/>
          <w:szCs w:val="16"/>
        </w:rPr>
        <w:t>in</w:t>
      </w:r>
      <w:proofErr w:type="spellEnd"/>
      <w:r w:rsidRPr="0053100B">
        <w:rPr>
          <w:sz w:val="16"/>
          <w:szCs w:val="16"/>
        </w:rPr>
        <w:t xml:space="preserve"> </w:t>
      </w:r>
      <w:proofErr w:type="spellStart"/>
      <w:r w:rsidRPr="0053100B">
        <w:rPr>
          <w:sz w:val="16"/>
          <w:szCs w:val="16"/>
        </w:rPr>
        <w:t>the</w:t>
      </w:r>
      <w:proofErr w:type="spellEnd"/>
      <w:r w:rsidRPr="0053100B">
        <w:rPr>
          <w:sz w:val="16"/>
          <w:szCs w:val="16"/>
        </w:rPr>
        <w:t xml:space="preserve"> </w:t>
      </w:r>
      <w:proofErr w:type="spellStart"/>
      <w:r w:rsidRPr="0053100B">
        <w:rPr>
          <w:sz w:val="16"/>
          <w:szCs w:val="16"/>
        </w:rPr>
        <w:t>system</w:t>
      </w:r>
      <w:proofErr w:type="spellEnd"/>
      <w:r w:rsidRPr="0053100B">
        <w:rPr>
          <w:sz w:val="16"/>
          <w:szCs w:val="16"/>
        </w:rPr>
        <w:t xml:space="preserve"> </w:t>
      </w:r>
      <w:proofErr w:type="spellStart"/>
      <w:r w:rsidRPr="0053100B">
        <w:rPr>
          <w:sz w:val="16"/>
          <w:szCs w:val="16"/>
        </w:rPr>
        <w:t>of</w:t>
      </w:r>
      <w:proofErr w:type="spellEnd"/>
      <w:r w:rsidRPr="0053100B">
        <w:rPr>
          <w:sz w:val="16"/>
          <w:szCs w:val="16"/>
        </w:rPr>
        <w:t xml:space="preserve"> </w:t>
      </w:r>
      <w:proofErr w:type="spellStart"/>
      <w:r w:rsidRPr="0053100B">
        <w:rPr>
          <w:sz w:val="16"/>
          <w:szCs w:val="16"/>
        </w:rPr>
        <w:t>company’s</w:t>
      </w:r>
      <w:proofErr w:type="spellEnd"/>
      <w:r w:rsidRPr="0053100B">
        <w:rPr>
          <w:sz w:val="16"/>
          <w:szCs w:val="16"/>
        </w:rPr>
        <w:t xml:space="preserve"> </w:t>
      </w:r>
      <w:proofErr w:type="spellStart"/>
      <w:r w:rsidRPr="0053100B">
        <w:rPr>
          <w:sz w:val="16"/>
          <w:szCs w:val="16"/>
        </w:rPr>
        <w:t>knowledge</w:t>
      </w:r>
      <w:proofErr w:type="spellEnd"/>
      <w:r w:rsidRPr="0053100B">
        <w:rPr>
          <w:sz w:val="16"/>
          <w:szCs w:val="16"/>
        </w:rPr>
        <w:t xml:space="preserve"> </w:t>
      </w:r>
      <w:proofErr w:type="spellStart"/>
      <w:r w:rsidRPr="0053100B">
        <w:rPr>
          <w:sz w:val="16"/>
          <w:szCs w:val="16"/>
        </w:rPr>
        <w:t>management</w:t>
      </w:r>
      <w:proofErr w:type="spellEnd"/>
      <w:r w:rsidRPr="0053100B">
        <w:rPr>
          <w:sz w:val="16"/>
          <w:szCs w:val="16"/>
        </w:rPr>
        <w:t xml:space="preserve"> / I. </w:t>
      </w:r>
      <w:proofErr w:type="spellStart"/>
      <w:r w:rsidRPr="0053100B">
        <w:rPr>
          <w:sz w:val="16"/>
          <w:szCs w:val="16"/>
        </w:rPr>
        <w:t>Chaikovska</w:t>
      </w:r>
      <w:proofErr w:type="spellEnd"/>
      <w:r w:rsidRPr="0053100B">
        <w:rPr>
          <w:sz w:val="16"/>
          <w:szCs w:val="16"/>
        </w:rPr>
        <w:t xml:space="preserve">, T. </w:t>
      </w:r>
      <w:proofErr w:type="spellStart"/>
      <w:r w:rsidRPr="0053100B">
        <w:rPr>
          <w:sz w:val="16"/>
          <w:szCs w:val="16"/>
        </w:rPr>
        <w:t>Fasolko</w:t>
      </w:r>
      <w:proofErr w:type="spellEnd"/>
      <w:r w:rsidRPr="0053100B">
        <w:rPr>
          <w:sz w:val="16"/>
          <w:szCs w:val="16"/>
        </w:rPr>
        <w:t xml:space="preserve">, L. </w:t>
      </w:r>
      <w:proofErr w:type="spellStart"/>
      <w:r w:rsidRPr="0053100B">
        <w:rPr>
          <w:sz w:val="16"/>
          <w:szCs w:val="16"/>
        </w:rPr>
        <w:t>Vaganova</w:t>
      </w:r>
      <w:proofErr w:type="spellEnd"/>
      <w:r w:rsidRPr="0053100B">
        <w:rPr>
          <w:sz w:val="16"/>
          <w:szCs w:val="16"/>
        </w:rPr>
        <w:t xml:space="preserve">, O. </w:t>
      </w:r>
      <w:proofErr w:type="spellStart"/>
      <w:r w:rsidRPr="0053100B">
        <w:rPr>
          <w:sz w:val="16"/>
          <w:szCs w:val="16"/>
        </w:rPr>
        <w:t>Barabash</w:t>
      </w:r>
      <w:proofErr w:type="spellEnd"/>
      <w:r w:rsidRPr="0053100B">
        <w:rPr>
          <w:sz w:val="16"/>
          <w:szCs w:val="16"/>
        </w:rPr>
        <w:t xml:space="preserve"> // </w:t>
      </w:r>
      <w:proofErr w:type="spellStart"/>
      <w:r w:rsidRPr="0053100B">
        <w:rPr>
          <w:sz w:val="16"/>
          <w:szCs w:val="16"/>
        </w:rPr>
        <w:t>Eastern-European</w:t>
      </w:r>
      <w:proofErr w:type="spellEnd"/>
      <w:r w:rsidRPr="0053100B">
        <w:rPr>
          <w:sz w:val="16"/>
          <w:szCs w:val="16"/>
        </w:rPr>
        <w:t xml:space="preserve"> </w:t>
      </w:r>
      <w:proofErr w:type="spellStart"/>
      <w:r w:rsidRPr="0053100B">
        <w:rPr>
          <w:sz w:val="16"/>
          <w:szCs w:val="16"/>
        </w:rPr>
        <w:t>journal</w:t>
      </w:r>
      <w:proofErr w:type="spellEnd"/>
      <w:r w:rsidRPr="0053100B">
        <w:rPr>
          <w:sz w:val="16"/>
          <w:szCs w:val="16"/>
        </w:rPr>
        <w:t xml:space="preserve"> </w:t>
      </w:r>
      <w:proofErr w:type="spellStart"/>
      <w:r w:rsidRPr="0053100B">
        <w:rPr>
          <w:sz w:val="16"/>
          <w:szCs w:val="16"/>
        </w:rPr>
        <w:t>of</w:t>
      </w:r>
      <w:proofErr w:type="spellEnd"/>
      <w:r w:rsidRPr="0053100B">
        <w:rPr>
          <w:sz w:val="16"/>
          <w:szCs w:val="16"/>
        </w:rPr>
        <w:t xml:space="preserve"> </w:t>
      </w:r>
      <w:proofErr w:type="spellStart"/>
      <w:r w:rsidRPr="0053100B">
        <w:rPr>
          <w:sz w:val="16"/>
          <w:szCs w:val="16"/>
        </w:rPr>
        <w:t>enterprise</w:t>
      </w:r>
      <w:proofErr w:type="spellEnd"/>
      <w:r w:rsidRPr="0053100B">
        <w:rPr>
          <w:sz w:val="16"/>
          <w:szCs w:val="16"/>
        </w:rPr>
        <w:t xml:space="preserve"> </w:t>
      </w:r>
      <w:proofErr w:type="spellStart"/>
      <w:r w:rsidRPr="0053100B">
        <w:rPr>
          <w:sz w:val="16"/>
          <w:szCs w:val="16"/>
        </w:rPr>
        <w:t>technologies</w:t>
      </w:r>
      <w:proofErr w:type="spellEnd"/>
      <w:r w:rsidRPr="0053100B">
        <w:rPr>
          <w:sz w:val="16"/>
          <w:szCs w:val="16"/>
        </w:rPr>
        <w:t>. – 2017. – № 3/3 (87). – P. 29–37.</w:t>
      </w:r>
    </w:p>
    <w:p w14:paraId="19B8FA3A" w14:textId="77777777" w:rsidR="0053100B" w:rsidRPr="0053100B" w:rsidRDefault="0053100B" w:rsidP="0053100B">
      <w:pPr>
        <w:pStyle w:val="Statya"/>
        <w:spacing w:line="312" w:lineRule="auto"/>
        <w:ind w:firstLine="709"/>
        <w:rPr>
          <w:sz w:val="16"/>
          <w:szCs w:val="16"/>
        </w:rPr>
      </w:pPr>
      <w:r w:rsidRPr="0053100B">
        <w:rPr>
          <w:sz w:val="16"/>
          <w:szCs w:val="16"/>
        </w:rPr>
        <w:t>2. </w:t>
      </w:r>
      <w:proofErr w:type="spellStart"/>
      <w:r w:rsidRPr="0053100B">
        <w:rPr>
          <w:sz w:val="16"/>
          <w:szCs w:val="16"/>
        </w:rPr>
        <w:t>Chaikovska</w:t>
      </w:r>
      <w:proofErr w:type="spellEnd"/>
      <w:r w:rsidRPr="0053100B">
        <w:rPr>
          <w:sz w:val="16"/>
          <w:szCs w:val="16"/>
        </w:rPr>
        <w:t xml:space="preserve"> I.I. </w:t>
      </w:r>
      <w:proofErr w:type="spellStart"/>
      <w:r w:rsidRPr="0053100B">
        <w:rPr>
          <w:sz w:val="16"/>
          <w:szCs w:val="16"/>
        </w:rPr>
        <w:t>Development</w:t>
      </w:r>
      <w:proofErr w:type="spellEnd"/>
      <w:r w:rsidRPr="0053100B">
        <w:rPr>
          <w:sz w:val="16"/>
          <w:szCs w:val="16"/>
        </w:rPr>
        <w:t xml:space="preserve"> </w:t>
      </w:r>
      <w:proofErr w:type="spellStart"/>
      <w:r w:rsidRPr="0053100B">
        <w:rPr>
          <w:sz w:val="16"/>
          <w:szCs w:val="16"/>
        </w:rPr>
        <w:t>of</w:t>
      </w:r>
      <w:proofErr w:type="spellEnd"/>
      <w:r w:rsidRPr="0053100B">
        <w:rPr>
          <w:sz w:val="16"/>
          <w:szCs w:val="16"/>
        </w:rPr>
        <w:t xml:space="preserve"> </w:t>
      </w:r>
      <w:proofErr w:type="spellStart"/>
      <w:r w:rsidRPr="0053100B">
        <w:rPr>
          <w:sz w:val="16"/>
          <w:szCs w:val="16"/>
        </w:rPr>
        <w:t>an</w:t>
      </w:r>
      <w:proofErr w:type="spellEnd"/>
      <w:r w:rsidRPr="0053100B">
        <w:rPr>
          <w:sz w:val="16"/>
          <w:szCs w:val="16"/>
        </w:rPr>
        <w:t xml:space="preserve"> </w:t>
      </w:r>
      <w:proofErr w:type="spellStart"/>
      <w:r w:rsidRPr="0053100B">
        <w:rPr>
          <w:sz w:val="16"/>
          <w:szCs w:val="16"/>
        </w:rPr>
        <w:t>economic-mathematical</w:t>
      </w:r>
      <w:proofErr w:type="spellEnd"/>
      <w:r w:rsidRPr="0053100B">
        <w:rPr>
          <w:sz w:val="16"/>
          <w:szCs w:val="16"/>
        </w:rPr>
        <w:t xml:space="preserve"> </w:t>
      </w:r>
      <w:proofErr w:type="spellStart"/>
      <w:r w:rsidRPr="0053100B">
        <w:rPr>
          <w:sz w:val="16"/>
          <w:szCs w:val="16"/>
        </w:rPr>
        <w:t>model</w:t>
      </w:r>
      <w:proofErr w:type="spellEnd"/>
      <w:r w:rsidRPr="0053100B">
        <w:rPr>
          <w:sz w:val="16"/>
          <w:szCs w:val="16"/>
        </w:rPr>
        <w:t xml:space="preserve"> </w:t>
      </w:r>
      <w:proofErr w:type="spellStart"/>
      <w:r w:rsidRPr="0053100B">
        <w:rPr>
          <w:sz w:val="16"/>
          <w:szCs w:val="16"/>
        </w:rPr>
        <w:t>to</w:t>
      </w:r>
      <w:proofErr w:type="spellEnd"/>
      <w:r w:rsidRPr="0053100B">
        <w:rPr>
          <w:sz w:val="16"/>
          <w:szCs w:val="16"/>
        </w:rPr>
        <w:t xml:space="preserve"> </w:t>
      </w:r>
      <w:proofErr w:type="spellStart"/>
      <w:r w:rsidRPr="0053100B">
        <w:rPr>
          <w:sz w:val="16"/>
          <w:szCs w:val="16"/>
        </w:rPr>
        <w:t>determine</w:t>
      </w:r>
      <w:proofErr w:type="spellEnd"/>
      <w:r w:rsidRPr="0053100B">
        <w:rPr>
          <w:sz w:val="16"/>
          <w:szCs w:val="16"/>
        </w:rPr>
        <w:t xml:space="preserve"> </w:t>
      </w:r>
      <w:proofErr w:type="spellStart"/>
      <w:r w:rsidRPr="0053100B">
        <w:rPr>
          <w:sz w:val="16"/>
          <w:szCs w:val="16"/>
        </w:rPr>
        <w:t>the</w:t>
      </w:r>
      <w:proofErr w:type="spellEnd"/>
      <w:r w:rsidRPr="0053100B">
        <w:rPr>
          <w:sz w:val="16"/>
          <w:szCs w:val="16"/>
        </w:rPr>
        <w:t xml:space="preserve"> </w:t>
      </w:r>
      <w:proofErr w:type="spellStart"/>
      <w:r w:rsidRPr="0053100B">
        <w:rPr>
          <w:sz w:val="16"/>
          <w:szCs w:val="16"/>
        </w:rPr>
        <w:t>optimal</w:t>
      </w:r>
      <w:proofErr w:type="spellEnd"/>
      <w:r w:rsidRPr="0053100B">
        <w:rPr>
          <w:sz w:val="16"/>
          <w:szCs w:val="16"/>
        </w:rPr>
        <w:t xml:space="preserve"> </w:t>
      </w:r>
      <w:proofErr w:type="spellStart"/>
      <w:r w:rsidRPr="0053100B">
        <w:rPr>
          <w:sz w:val="16"/>
          <w:szCs w:val="16"/>
        </w:rPr>
        <w:t>duration</w:t>
      </w:r>
      <w:proofErr w:type="spellEnd"/>
      <w:r w:rsidRPr="0053100B">
        <w:rPr>
          <w:sz w:val="16"/>
          <w:szCs w:val="16"/>
        </w:rPr>
        <w:t xml:space="preserve"> </w:t>
      </w:r>
      <w:proofErr w:type="spellStart"/>
      <w:r w:rsidRPr="0053100B">
        <w:rPr>
          <w:sz w:val="16"/>
          <w:szCs w:val="16"/>
        </w:rPr>
        <w:t>of</w:t>
      </w:r>
      <w:proofErr w:type="spellEnd"/>
      <w:r w:rsidRPr="0053100B">
        <w:rPr>
          <w:sz w:val="16"/>
          <w:szCs w:val="16"/>
        </w:rPr>
        <w:t xml:space="preserve"> </w:t>
      </w:r>
      <w:proofErr w:type="spellStart"/>
      <w:r w:rsidRPr="0053100B">
        <w:rPr>
          <w:sz w:val="16"/>
          <w:szCs w:val="16"/>
        </w:rPr>
        <w:t>project</w:t>
      </w:r>
      <w:proofErr w:type="spellEnd"/>
      <w:r w:rsidRPr="0053100B">
        <w:rPr>
          <w:sz w:val="16"/>
          <w:szCs w:val="16"/>
        </w:rPr>
        <w:t xml:space="preserve"> </w:t>
      </w:r>
      <w:proofErr w:type="spellStart"/>
      <w:r w:rsidRPr="0053100B">
        <w:rPr>
          <w:sz w:val="16"/>
          <w:szCs w:val="16"/>
        </w:rPr>
        <w:t>operations</w:t>
      </w:r>
      <w:proofErr w:type="spellEnd"/>
      <w:r w:rsidRPr="0053100B">
        <w:rPr>
          <w:sz w:val="16"/>
          <w:szCs w:val="16"/>
        </w:rPr>
        <w:t xml:space="preserve"> / I. </w:t>
      </w:r>
      <w:proofErr w:type="spellStart"/>
      <w:r w:rsidRPr="0053100B">
        <w:rPr>
          <w:sz w:val="16"/>
          <w:szCs w:val="16"/>
        </w:rPr>
        <w:t>Chaikovska</w:t>
      </w:r>
      <w:proofErr w:type="spellEnd"/>
      <w:r w:rsidRPr="0053100B">
        <w:rPr>
          <w:sz w:val="16"/>
          <w:szCs w:val="16"/>
        </w:rPr>
        <w:t xml:space="preserve">, M. </w:t>
      </w:r>
      <w:proofErr w:type="spellStart"/>
      <w:r w:rsidRPr="0053100B">
        <w:rPr>
          <w:sz w:val="16"/>
          <w:szCs w:val="16"/>
        </w:rPr>
        <w:t>Chaikovskyi</w:t>
      </w:r>
      <w:proofErr w:type="spellEnd"/>
      <w:r w:rsidRPr="0053100B">
        <w:rPr>
          <w:sz w:val="16"/>
          <w:szCs w:val="16"/>
        </w:rPr>
        <w:t xml:space="preserve"> // </w:t>
      </w:r>
      <w:proofErr w:type="spellStart"/>
      <w:r w:rsidRPr="0053100B">
        <w:rPr>
          <w:sz w:val="16"/>
          <w:szCs w:val="16"/>
        </w:rPr>
        <w:t>Eastern-European</w:t>
      </w:r>
      <w:proofErr w:type="spellEnd"/>
      <w:r w:rsidRPr="0053100B">
        <w:rPr>
          <w:sz w:val="16"/>
          <w:szCs w:val="16"/>
        </w:rPr>
        <w:t xml:space="preserve"> </w:t>
      </w:r>
      <w:proofErr w:type="spellStart"/>
      <w:r w:rsidRPr="0053100B">
        <w:rPr>
          <w:sz w:val="16"/>
          <w:szCs w:val="16"/>
        </w:rPr>
        <w:t>journal</w:t>
      </w:r>
      <w:proofErr w:type="spellEnd"/>
      <w:r w:rsidRPr="0053100B">
        <w:rPr>
          <w:sz w:val="16"/>
          <w:szCs w:val="16"/>
        </w:rPr>
        <w:t xml:space="preserve"> </w:t>
      </w:r>
      <w:proofErr w:type="spellStart"/>
      <w:r w:rsidRPr="0053100B">
        <w:rPr>
          <w:sz w:val="16"/>
          <w:szCs w:val="16"/>
        </w:rPr>
        <w:t>of</w:t>
      </w:r>
      <w:proofErr w:type="spellEnd"/>
      <w:r w:rsidRPr="0053100B">
        <w:rPr>
          <w:sz w:val="16"/>
          <w:szCs w:val="16"/>
        </w:rPr>
        <w:t xml:space="preserve"> </w:t>
      </w:r>
      <w:proofErr w:type="spellStart"/>
      <w:r w:rsidRPr="0053100B">
        <w:rPr>
          <w:sz w:val="16"/>
          <w:szCs w:val="16"/>
        </w:rPr>
        <w:t>enterprise</w:t>
      </w:r>
      <w:proofErr w:type="spellEnd"/>
      <w:r w:rsidRPr="0053100B">
        <w:rPr>
          <w:sz w:val="16"/>
          <w:szCs w:val="16"/>
        </w:rPr>
        <w:t xml:space="preserve"> </w:t>
      </w:r>
      <w:proofErr w:type="spellStart"/>
      <w:r w:rsidRPr="0053100B">
        <w:rPr>
          <w:sz w:val="16"/>
          <w:szCs w:val="16"/>
        </w:rPr>
        <w:t>technologies</w:t>
      </w:r>
      <w:proofErr w:type="spellEnd"/>
      <w:r w:rsidRPr="0053100B">
        <w:rPr>
          <w:sz w:val="16"/>
          <w:szCs w:val="16"/>
        </w:rPr>
        <w:t xml:space="preserve"> (</w:t>
      </w:r>
      <w:proofErr w:type="spellStart"/>
      <w:r w:rsidRPr="0053100B">
        <w:rPr>
          <w:sz w:val="16"/>
          <w:szCs w:val="16"/>
        </w:rPr>
        <w:t>control</w:t>
      </w:r>
      <w:proofErr w:type="spellEnd"/>
      <w:r w:rsidRPr="0053100B">
        <w:rPr>
          <w:sz w:val="16"/>
          <w:szCs w:val="16"/>
        </w:rPr>
        <w:t xml:space="preserve"> </w:t>
      </w:r>
      <w:proofErr w:type="spellStart"/>
      <w:r w:rsidRPr="0053100B">
        <w:rPr>
          <w:sz w:val="16"/>
          <w:szCs w:val="16"/>
        </w:rPr>
        <w:t>processes</w:t>
      </w:r>
      <w:proofErr w:type="spellEnd"/>
      <w:r w:rsidRPr="0053100B">
        <w:rPr>
          <w:sz w:val="16"/>
          <w:szCs w:val="16"/>
        </w:rPr>
        <w:t>). – 2020. – № 3 (105). – P. 34–42.</w:t>
      </w:r>
    </w:p>
    <w:p w14:paraId="6864363F" w14:textId="77777777" w:rsidR="0053100B" w:rsidRPr="0053100B" w:rsidRDefault="0053100B" w:rsidP="0053100B">
      <w:pPr>
        <w:pStyle w:val="Statya"/>
        <w:spacing w:line="312" w:lineRule="auto"/>
        <w:ind w:firstLine="709"/>
        <w:rPr>
          <w:sz w:val="16"/>
          <w:szCs w:val="16"/>
        </w:rPr>
      </w:pPr>
      <w:r w:rsidRPr="0053100B">
        <w:rPr>
          <w:sz w:val="16"/>
          <w:szCs w:val="16"/>
        </w:rPr>
        <w:t>3. </w:t>
      </w:r>
      <w:proofErr w:type="spellStart"/>
      <w:r w:rsidRPr="0053100B">
        <w:rPr>
          <w:sz w:val="16"/>
          <w:szCs w:val="16"/>
        </w:rPr>
        <w:t>Derenska</w:t>
      </w:r>
      <w:proofErr w:type="spellEnd"/>
      <w:r w:rsidRPr="0053100B">
        <w:rPr>
          <w:sz w:val="16"/>
          <w:szCs w:val="16"/>
        </w:rPr>
        <w:t xml:space="preserve"> </w:t>
      </w:r>
      <w:proofErr w:type="spellStart"/>
      <w:r w:rsidRPr="0053100B">
        <w:rPr>
          <w:sz w:val="16"/>
          <w:szCs w:val="16"/>
        </w:rPr>
        <w:t>Ya.M</w:t>
      </w:r>
      <w:proofErr w:type="spellEnd"/>
      <w:r w:rsidRPr="0053100B">
        <w:rPr>
          <w:sz w:val="16"/>
          <w:szCs w:val="16"/>
        </w:rPr>
        <w:t xml:space="preserve">. </w:t>
      </w:r>
      <w:proofErr w:type="spellStart"/>
      <w:r w:rsidRPr="0053100B">
        <w:rPr>
          <w:sz w:val="16"/>
          <w:szCs w:val="16"/>
        </w:rPr>
        <w:t>Kilkisni</w:t>
      </w:r>
      <w:proofErr w:type="spellEnd"/>
      <w:r w:rsidRPr="0053100B">
        <w:rPr>
          <w:sz w:val="16"/>
          <w:szCs w:val="16"/>
        </w:rPr>
        <w:t xml:space="preserve"> </w:t>
      </w:r>
      <w:proofErr w:type="spellStart"/>
      <w:r w:rsidRPr="0053100B">
        <w:rPr>
          <w:sz w:val="16"/>
          <w:szCs w:val="16"/>
        </w:rPr>
        <w:t>aspekty</w:t>
      </w:r>
      <w:proofErr w:type="spellEnd"/>
      <w:r w:rsidRPr="0053100B">
        <w:rPr>
          <w:sz w:val="16"/>
          <w:szCs w:val="16"/>
        </w:rPr>
        <w:t xml:space="preserve"> </w:t>
      </w:r>
      <w:proofErr w:type="spellStart"/>
      <w:r w:rsidRPr="0053100B">
        <w:rPr>
          <w:sz w:val="16"/>
          <w:szCs w:val="16"/>
        </w:rPr>
        <w:t>otsinky</w:t>
      </w:r>
      <w:proofErr w:type="spellEnd"/>
      <w:r w:rsidRPr="0053100B">
        <w:rPr>
          <w:sz w:val="16"/>
          <w:szCs w:val="16"/>
        </w:rPr>
        <w:t xml:space="preserve"> </w:t>
      </w:r>
      <w:proofErr w:type="spellStart"/>
      <w:r w:rsidRPr="0053100B">
        <w:rPr>
          <w:sz w:val="16"/>
          <w:szCs w:val="16"/>
        </w:rPr>
        <w:t>efektyvnosti</w:t>
      </w:r>
      <w:proofErr w:type="spellEnd"/>
      <w:r w:rsidRPr="0053100B">
        <w:rPr>
          <w:sz w:val="16"/>
          <w:szCs w:val="16"/>
        </w:rPr>
        <w:t xml:space="preserve"> </w:t>
      </w:r>
      <w:proofErr w:type="spellStart"/>
      <w:r w:rsidRPr="0053100B">
        <w:rPr>
          <w:sz w:val="16"/>
          <w:szCs w:val="16"/>
        </w:rPr>
        <w:t>proektnoho</w:t>
      </w:r>
      <w:proofErr w:type="spellEnd"/>
      <w:r w:rsidRPr="0053100B">
        <w:rPr>
          <w:sz w:val="16"/>
          <w:szCs w:val="16"/>
        </w:rPr>
        <w:t xml:space="preserve"> </w:t>
      </w:r>
      <w:proofErr w:type="spellStart"/>
      <w:r w:rsidRPr="0053100B">
        <w:rPr>
          <w:sz w:val="16"/>
          <w:szCs w:val="16"/>
        </w:rPr>
        <w:t>menedzhmentu</w:t>
      </w:r>
      <w:proofErr w:type="spellEnd"/>
      <w:r w:rsidRPr="0053100B">
        <w:rPr>
          <w:sz w:val="16"/>
          <w:szCs w:val="16"/>
        </w:rPr>
        <w:t xml:space="preserve"> u </w:t>
      </w:r>
      <w:proofErr w:type="spellStart"/>
      <w:r w:rsidRPr="0053100B">
        <w:rPr>
          <w:sz w:val="16"/>
          <w:szCs w:val="16"/>
        </w:rPr>
        <w:t>farmatsii</w:t>
      </w:r>
      <w:proofErr w:type="spellEnd"/>
      <w:r w:rsidRPr="0053100B">
        <w:rPr>
          <w:sz w:val="16"/>
          <w:szCs w:val="16"/>
        </w:rPr>
        <w:t xml:space="preserve"> / </w:t>
      </w:r>
      <w:proofErr w:type="spellStart"/>
      <w:r w:rsidRPr="0053100B">
        <w:rPr>
          <w:sz w:val="16"/>
          <w:szCs w:val="16"/>
        </w:rPr>
        <w:t>Ya.M</w:t>
      </w:r>
      <w:proofErr w:type="spellEnd"/>
      <w:r w:rsidRPr="0053100B">
        <w:rPr>
          <w:sz w:val="16"/>
          <w:szCs w:val="16"/>
        </w:rPr>
        <w:t xml:space="preserve">. </w:t>
      </w:r>
      <w:proofErr w:type="spellStart"/>
      <w:r w:rsidRPr="0053100B">
        <w:rPr>
          <w:sz w:val="16"/>
          <w:szCs w:val="16"/>
        </w:rPr>
        <w:t>Derenska</w:t>
      </w:r>
      <w:proofErr w:type="spellEnd"/>
      <w:r w:rsidRPr="0053100B">
        <w:rPr>
          <w:sz w:val="16"/>
          <w:szCs w:val="16"/>
        </w:rPr>
        <w:t xml:space="preserve"> // </w:t>
      </w:r>
      <w:proofErr w:type="spellStart"/>
      <w:r w:rsidRPr="0053100B">
        <w:rPr>
          <w:sz w:val="16"/>
          <w:szCs w:val="16"/>
          <w:highlight w:val="green"/>
        </w:rPr>
        <w:t>Herald</w:t>
      </w:r>
      <w:proofErr w:type="spellEnd"/>
      <w:r w:rsidRPr="0053100B">
        <w:rPr>
          <w:sz w:val="16"/>
          <w:szCs w:val="16"/>
          <w:highlight w:val="green"/>
        </w:rPr>
        <w:t xml:space="preserve"> </w:t>
      </w:r>
      <w:proofErr w:type="spellStart"/>
      <w:r w:rsidRPr="0053100B">
        <w:rPr>
          <w:sz w:val="16"/>
          <w:szCs w:val="16"/>
          <w:highlight w:val="green"/>
        </w:rPr>
        <w:t>of</w:t>
      </w:r>
      <w:proofErr w:type="spellEnd"/>
      <w:r w:rsidRPr="0053100B">
        <w:rPr>
          <w:sz w:val="16"/>
          <w:szCs w:val="16"/>
          <w:highlight w:val="green"/>
        </w:rPr>
        <w:t xml:space="preserve"> </w:t>
      </w:r>
      <w:proofErr w:type="spellStart"/>
      <w:r w:rsidRPr="0053100B">
        <w:rPr>
          <w:sz w:val="16"/>
          <w:szCs w:val="16"/>
          <w:highlight w:val="green"/>
        </w:rPr>
        <w:t>Khmelnytskyi</w:t>
      </w:r>
      <w:proofErr w:type="spellEnd"/>
      <w:r w:rsidRPr="0053100B">
        <w:rPr>
          <w:sz w:val="16"/>
          <w:szCs w:val="16"/>
          <w:highlight w:val="green"/>
        </w:rPr>
        <w:t xml:space="preserve"> </w:t>
      </w:r>
      <w:proofErr w:type="spellStart"/>
      <w:r w:rsidRPr="0053100B">
        <w:rPr>
          <w:sz w:val="16"/>
          <w:szCs w:val="16"/>
          <w:highlight w:val="green"/>
        </w:rPr>
        <w:t>National</w:t>
      </w:r>
      <w:proofErr w:type="spellEnd"/>
      <w:r w:rsidRPr="0053100B">
        <w:rPr>
          <w:sz w:val="16"/>
          <w:szCs w:val="16"/>
          <w:highlight w:val="green"/>
        </w:rPr>
        <w:t xml:space="preserve"> </w:t>
      </w:r>
      <w:proofErr w:type="spellStart"/>
      <w:r w:rsidRPr="0053100B">
        <w:rPr>
          <w:sz w:val="16"/>
          <w:szCs w:val="16"/>
          <w:highlight w:val="green"/>
        </w:rPr>
        <w:t>University</w:t>
      </w:r>
      <w:proofErr w:type="spellEnd"/>
      <w:r w:rsidRPr="0053100B">
        <w:rPr>
          <w:sz w:val="16"/>
          <w:szCs w:val="16"/>
          <w:highlight w:val="green"/>
        </w:rPr>
        <w:t>.</w:t>
      </w:r>
      <w:r w:rsidRPr="0053100B">
        <w:rPr>
          <w:sz w:val="16"/>
          <w:szCs w:val="16"/>
        </w:rPr>
        <w:t xml:space="preserve"> – 2018. – № 5 (266). – S. 171–175.</w:t>
      </w:r>
    </w:p>
    <w:p w14:paraId="6781EB0C" w14:textId="77777777" w:rsidR="0053100B" w:rsidRPr="0053100B" w:rsidRDefault="0053100B" w:rsidP="0053100B">
      <w:pPr>
        <w:pStyle w:val="Statya"/>
        <w:spacing w:line="312" w:lineRule="auto"/>
        <w:ind w:firstLine="709"/>
        <w:rPr>
          <w:sz w:val="16"/>
          <w:szCs w:val="16"/>
        </w:rPr>
      </w:pPr>
      <w:r w:rsidRPr="0053100B">
        <w:rPr>
          <w:sz w:val="16"/>
          <w:szCs w:val="16"/>
        </w:rPr>
        <w:t xml:space="preserve">4. </w:t>
      </w:r>
      <w:proofErr w:type="spellStart"/>
      <w:r w:rsidRPr="0053100B">
        <w:rPr>
          <w:sz w:val="16"/>
          <w:szCs w:val="16"/>
        </w:rPr>
        <w:t>Kurochka</w:t>
      </w:r>
      <w:proofErr w:type="spellEnd"/>
      <w:r w:rsidRPr="0053100B">
        <w:rPr>
          <w:sz w:val="16"/>
          <w:szCs w:val="16"/>
        </w:rPr>
        <w:t xml:space="preserve"> K.M. </w:t>
      </w:r>
      <w:proofErr w:type="spellStart"/>
      <w:r w:rsidRPr="0053100B">
        <w:rPr>
          <w:sz w:val="16"/>
          <w:szCs w:val="16"/>
        </w:rPr>
        <w:t>Osnovy</w:t>
      </w:r>
      <w:proofErr w:type="spellEnd"/>
      <w:r w:rsidRPr="0053100B">
        <w:rPr>
          <w:sz w:val="16"/>
          <w:szCs w:val="16"/>
        </w:rPr>
        <w:t xml:space="preserve"> </w:t>
      </w:r>
      <w:proofErr w:type="spellStart"/>
      <w:r w:rsidRPr="0053100B">
        <w:rPr>
          <w:sz w:val="16"/>
          <w:szCs w:val="16"/>
        </w:rPr>
        <w:t>upravlinnia</w:t>
      </w:r>
      <w:proofErr w:type="spellEnd"/>
      <w:r w:rsidRPr="0053100B">
        <w:rPr>
          <w:sz w:val="16"/>
          <w:szCs w:val="16"/>
        </w:rPr>
        <w:t xml:space="preserve"> </w:t>
      </w:r>
      <w:proofErr w:type="spellStart"/>
      <w:r w:rsidRPr="0053100B">
        <w:rPr>
          <w:sz w:val="16"/>
          <w:szCs w:val="16"/>
        </w:rPr>
        <w:t>proektamy</w:t>
      </w:r>
      <w:proofErr w:type="spellEnd"/>
      <w:r w:rsidRPr="0053100B">
        <w:rPr>
          <w:sz w:val="16"/>
          <w:szCs w:val="16"/>
        </w:rPr>
        <w:t xml:space="preserve"> </w:t>
      </w:r>
      <w:proofErr w:type="spellStart"/>
      <w:r w:rsidRPr="0053100B">
        <w:rPr>
          <w:sz w:val="16"/>
          <w:szCs w:val="16"/>
        </w:rPr>
        <w:t>na</w:t>
      </w:r>
      <w:proofErr w:type="spellEnd"/>
      <w:r w:rsidRPr="0053100B">
        <w:rPr>
          <w:sz w:val="16"/>
          <w:szCs w:val="16"/>
        </w:rPr>
        <w:t xml:space="preserve"> </w:t>
      </w:r>
      <w:proofErr w:type="spellStart"/>
      <w:r w:rsidRPr="0053100B">
        <w:rPr>
          <w:sz w:val="16"/>
          <w:szCs w:val="16"/>
        </w:rPr>
        <w:t>torhovelnomu</w:t>
      </w:r>
      <w:proofErr w:type="spellEnd"/>
      <w:r w:rsidRPr="0053100B">
        <w:rPr>
          <w:sz w:val="16"/>
          <w:szCs w:val="16"/>
        </w:rPr>
        <w:t xml:space="preserve"> </w:t>
      </w:r>
      <w:proofErr w:type="spellStart"/>
      <w:r w:rsidRPr="0053100B">
        <w:rPr>
          <w:sz w:val="16"/>
          <w:szCs w:val="16"/>
        </w:rPr>
        <w:t>pidpryiemstvi</w:t>
      </w:r>
      <w:proofErr w:type="spellEnd"/>
      <w:r w:rsidRPr="0053100B">
        <w:rPr>
          <w:sz w:val="16"/>
          <w:szCs w:val="16"/>
        </w:rPr>
        <w:t xml:space="preserve"> / K.M. </w:t>
      </w:r>
      <w:proofErr w:type="spellStart"/>
      <w:r w:rsidRPr="0053100B">
        <w:rPr>
          <w:sz w:val="16"/>
          <w:szCs w:val="16"/>
        </w:rPr>
        <w:t>Kurochka</w:t>
      </w:r>
      <w:proofErr w:type="spellEnd"/>
      <w:r w:rsidRPr="0053100B">
        <w:rPr>
          <w:sz w:val="16"/>
          <w:szCs w:val="16"/>
        </w:rPr>
        <w:t xml:space="preserve">, S.K. </w:t>
      </w:r>
      <w:proofErr w:type="spellStart"/>
      <w:r w:rsidRPr="0053100B">
        <w:rPr>
          <w:sz w:val="16"/>
          <w:szCs w:val="16"/>
        </w:rPr>
        <w:t>Zolotarov</w:t>
      </w:r>
      <w:proofErr w:type="spellEnd"/>
      <w:r w:rsidRPr="0053100B">
        <w:rPr>
          <w:sz w:val="16"/>
          <w:szCs w:val="16"/>
        </w:rPr>
        <w:t xml:space="preserve"> // </w:t>
      </w:r>
      <w:proofErr w:type="spellStart"/>
      <w:r w:rsidRPr="0053100B">
        <w:rPr>
          <w:sz w:val="16"/>
          <w:szCs w:val="16"/>
        </w:rPr>
        <w:t>Molodyi</w:t>
      </w:r>
      <w:proofErr w:type="spellEnd"/>
      <w:r w:rsidRPr="0053100B">
        <w:rPr>
          <w:sz w:val="16"/>
          <w:szCs w:val="16"/>
        </w:rPr>
        <w:t xml:space="preserve"> </w:t>
      </w:r>
      <w:proofErr w:type="spellStart"/>
      <w:r w:rsidRPr="0053100B">
        <w:rPr>
          <w:sz w:val="16"/>
          <w:szCs w:val="16"/>
        </w:rPr>
        <w:t>vchenyi</w:t>
      </w:r>
      <w:proofErr w:type="spellEnd"/>
      <w:r w:rsidRPr="0053100B">
        <w:rPr>
          <w:sz w:val="16"/>
          <w:szCs w:val="16"/>
        </w:rPr>
        <w:t>. – 2016. – № 12. – S. 776–780..</w:t>
      </w:r>
    </w:p>
    <w:p w14:paraId="7E23153B" w14:textId="77777777" w:rsidR="0053100B" w:rsidRPr="0053100B" w:rsidRDefault="0053100B" w:rsidP="0053100B">
      <w:pPr>
        <w:pStyle w:val="Statya"/>
        <w:spacing w:line="312" w:lineRule="auto"/>
        <w:ind w:firstLine="709"/>
        <w:rPr>
          <w:sz w:val="16"/>
          <w:szCs w:val="16"/>
        </w:rPr>
      </w:pPr>
      <w:r w:rsidRPr="0053100B">
        <w:rPr>
          <w:sz w:val="16"/>
          <w:szCs w:val="16"/>
        </w:rPr>
        <w:t>5. </w:t>
      </w:r>
      <w:proofErr w:type="spellStart"/>
      <w:r w:rsidRPr="0053100B">
        <w:rPr>
          <w:sz w:val="16"/>
          <w:szCs w:val="16"/>
        </w:rPr>
        <w:t>Rejting</w:t>
      </w:r>
      <w:proofErr w:type="spellEnd"/>
      <w:r w:rsidRPr="0053100B">
        <w:rPr>
          <w:sz w:val="16"/>
          <w:szCs w:val="16"/>
        </w:rPr>
        <w:t xml:space="preserve"> </w:t>
      </w:r>
      <w:proofErr w:type="spellStart"/>
      <w:r w:rsidRPr="0053100B">
        <w:rPr>
          <w:sz w:val="16"/>
          <w:szCs w:val="16"/>
        </w:rPr>
        <w:t>proektnogo</w:t>
      </w:r>
      <w:proofErr w:type="spellEnd"/>
      <w:r w:rsidRPr="0053100B">
        <w:rPr>
          <w:sz w:val="16"/>
          <w:szCs w:val="16"/>
        </w:rPr>
        <w:t xml:space="preserve"> </w:t>
      </w:r>
      <w:proofErr w:type="spellStart"/>
      <w:r w:rsidRPr="0053100B">
        <w:rPr>
          <w:sz w:val="16"/>
          <w:szCs w:val="16"/>
        </w:rPr>
        <w:t>menedzhmenta</w:t>
      </w:r>
      <w:proofErr w:type="spellEnd"/>
      <w:r w:rsidRPr="0053100B">
        <w:rPr>
          <w:sz w:val="16"/>
          <w:szCs w:val="16"/>
        </w:rPr>
        <w:t xml:space="preserve"> 2018 [</w:t>
      </w:r>
      <w:proofErr w:type="spellStart"/>
      <w:r w:rsidRPr="0053100B">
        <w:rPr>
          <w:sz w:val="16"/>
          <w:szCs w:val="16"/>
        </w:rPr>
        <w:t>Elektronnyj</w:t>
      </w:r>
      <w:proofErr w:type="spellEnd"/>
      <w:r w:rsidRPr="0053100B">
        <w:rPr>
          <w:sz w:val="16"/>
          <w:szCs w:val="16"/>
        </w:rPr>
        <w:t xml:space="preserve"> </w:t>
      </w:r>
      <w:proofErr w:type="spellStart"/>
      <w:r w:rsidRPr="0053100B">
        <w:rPr>
          <w:sz w:val="16"/>
          <w:szCs w:val="16"/>
        </w:rPr>
        <w:t>resurs</w:t>
      </w:r>
      <w:proofErr w:type="spellEnd"/>
      <w:r w:rsidRPr="0053100B">
        <w:rPr>
          <w:sz w:val="16"/>
          <w:szCs w:val="16"/>
        </w:rPr>
        <w:t xml:space="preserve">]. – </w:t>
      </w:r>
      <w:proofErr w:type="spellStart"/>
      <w:r w:rsidRPr="0053100B">
        <w:rPr>
          <w:sz w:val="16"/>
          <w:szCs w:val="16"/>
        </w:rPr>
        <w:t>Rezhim</w:t>
      </w:r>
      <w:proofErr w:type="spellEnd"/>
      <w:r w:rsidRPr="0053100B">
        <w:rPr>
          <w:sz w:val="16"/>
          <w:szCs w:val="16"/>
        </w:rPr>
        <w:t xml:space="preserve"> </w:t>
      </w:r>
      <w:proofErr w:type="spellStart"/>
      <w:r w:rsidRPr="0053100B">
        <w:rPr>
          <w:sz w:val="16"/>
          <w:szCs w:val="16"/>
        </w:rPr>
        <w:t>dostupa</w:t>
      </w:r>
      <w:proofErr w:type="spellEnd"/>
      <w:r w:rsidRPr="0053100B">
        <w:rPr>
          <w:sz w:val="16"/>
          <w:szCs w:val="16"/>
        </w:rPr>
        <w:t xml:space="preserve"> : http://spiderproject.com.ua/community/rating/</w:t>
      </w:r>
    </w:p>
    <w:p w14:paraId="22F26B87" w14:textId="77777777" w:rsidR="0053100B" w:rsidRPr="0053100B" w:rsidRDefault="0053100B" w:rsidP="0053100B">
      <w:pPr>
        <w:pStyle w:val="Statya"/>
        <w:spacing w:line="312" w:lineRule="auto"/>
        <w:rPr>
          <w:sz w:val="16"/>
          <w:szCs w:val="16"/>
        </w:rPr>
      </w:pPr>
      <w:r w:rsidRPr="0053100B">
        <w:rPr>
          <w:sz w:val="16"/>
          <w:szCs w:val="16"/>
        </w:rPr>
        <w:t xml:space="preserve">6. </w:t>
      </w:r>
      <w:proofErr w:type="spellStart"/>
      <w:r w:rsidRPr="0053100B">
        <w:rPr>
          <w:sz w:val="16"/>
          <w:szCs w:val="16"/>
          <w:lang w:val="en-US"/>
        </w:rPr>
        <w:t>Gorbatov</w:t>
      </w:r>
      <w:proofErr w:type="spellEnd"/>
      <w:r w:rsidRPr="0053100B">
        <w:rPr>
          <w:sz w:val="16"/>
          <w:szCs w:val="16"/>
        </w:rPr>
        <w:t xml:space="preserve"> </w:t>
      </w:r>
      <w:r w:rsidRPr="0053100B">
        <w:rPr>
          <w:sz w:val="16"/>
          <w:szCs w:val="16"/>
          <w:lang w:val="en-US"/>
        </w:rPr>
        <w:t>A</w:t>
      </w:r>
      <w:r w:rsidRPr="0053100B">
        <w:rPr>
          <w:sz w:val="16"/>
          <w:szCs w:val="16"/>
        </w:rPr>
        <w:t xml:space="preserve">. </w:t>
      </w:r>
      <w:r w:rsidRPr="0053100B">
        <w:rPr>
          <w:sz w:val="16"/>
          <w:szCs w:val="16"/>
          <w:lang w:val="en-US"/>
        </w:rPr>
        <w:t>V</w:t>
      </w:r>
      <w:r w:rsidRPr="0053100B">
        <w:rPr>
          <w:sz w:val="16"/>
          <w:szCs w:val="16"/>
        </w:rPr>
        <w:t xml:space="preserve">. </w:t>
      </w:r>
      <w:proofErr w:type="spellStart"/>
      <w:r w:rsidRPr="0053100B">
        <w:rPr>
          <w:sz w:val="16"/>
          <w:szCs w:val="16"/>
          <w:lang w:val="en-US"/>
        </w:rPr>
        <w:t>Gidravlika</w:t>
      </w:r>
      <w:proofErr w:type="spellEnd"/>
      <w:r w:rsidRPr="0053100B">
        <w:rPr>
          <w:sz w:val="16"/>
          <w:szCs w:val="16"/>
        </w:rPr>
        <w:t xml:space="preserve"> </w:t>
      </w:r>
      <w:proofErr w:type="spellStart"/>
      <w:r w:rsidRPr="0053100B">
        <w:rPr>
          <w:sz w:val="16"/>
          <w:szCs w:val="16"/>
          <w:lang w:val="en-US"/>
        </w:rPr>
        <w:t>i</w:t>
      </w:r>
      <w:proofErr w:type="spellEnd"/>
      <w:r w:rsidRPr="0053100B">
        <w:rPr>
          <w:sz w:val="16"/>
          <w:szCs w:val="16"/>
        </w:rPr>
        <w:t xml:space="preserve"> </w:t>
      </w:r>
      <w:proofErr w:type="spellStart"/>
      <w:r w:rsidRPr="0053100B">
        <w:rPr>
          <w:sz w:val="16"/>
          <w:szCs w:val="16"/>
          <w:lang w:val="en-US"/>
        </w:rPr>
        <w:t>gidravlicheskie</w:t>
      </w:r>
      <w:proofErr w:type="spellEnd"/>
      <w:r w:rsidRPr="0053100B">
        <w:rPr>
          <w:sz w:val="16"/>
          <w:szCs w:val="16"/>
        </w:rPr>
        <w:t xml:space="preserve"> </w:t>
      </w:r>
      <w:proofErr w:type="spellStart"/>
      <w:r w:rsidRPr="0053100B">
        <w:rPr>
          <w:sz w:val="16"/>
          <w:szCs w:val="16"/>
          <w:lang w:val="en-US"/>
        </w:rPr>
        <w:t>mashiny</w:t>
      </w:r>
      <w:proofErr w:type="spellEnd"/>
      <w:r w:rsidRPr="0053100B">
        <w:rPr>
          <w:sz w:val="16"/>
          <w:szCs w:val="16"/>
        </w:rPr>
        <w:t xml:space="preserve"> </w:t>
      </w:r>
      <w:proofErr w:type="spellStart"/>
      <w:r w:rsidRPr="0053100B">
        <w:rPr>
          <w:sz w:val="16"/>
          <w:szCs w:val="16"/>
          <w:lang w:val="en-US"/>
        </w:rPr>
        <w:t>dlja</w:t>
      </w:r>
      <w:proofErr w:type="spellEnd"/>
      <w:r w:rsidRPr="0053100B">
        <w:rPr>
          <w:sz w:val="16"/>
          <w:szCs w:val="16"/>
        </w:rPr>
        <w:t xml:space="preserve"> </w:t>
      </w:r>
      <w:proofErr w:type="spellStart"/>
      <w:r w:rsidRPr="0053100B">
        <w:rPr>
          <w:sz w:val="16"/>
          <w:szCs w:val="16"/>
          <w:lang w:val="en-US"/>
        </w:rPr>
        <w:t>plastichno</w:t>
      </w:r>
      <w:proofErr w:type="spellEnd"/>
      <w:r w:rsidRPr="0053100B">
        <w:rPr>
          <w:sz w:val="16"/>
          <w:szCs w:val="16"/>
        </w:rPr>
        <w:t>-</w:t>
      </w:r>
      <w:proofErr w:type="spellStart"/>
      <w:r w:rsidRPr="0053100B">
        <w:rPr>
          <w:sz w:val="16"/>
          <w:szCs w:val="16"/>
          <w:lang w:val="en-US"/>
        </w:rPr>
        <w:t>vjazkih</w:t>
      </w:r>
      <w:proofErr w:type="spellEnd"/>
      <w:r w:rsidRPr="0053100B">
        <w:rPr>
          <w:sz w:val="16"/>
          <w:szCs w:val="16"/>
        </w:rPr>
        <w:t xml:space="preserve"> </w:t>
      </w:r>
      <w:proofErr w:type="spellStart"/>
      <w:r w:rsidRPr="0053100B">
        <w:rPr>
          <w:sz w:val="16"/>
          <w:szCs w:val="16"/>
          <w:lang w:val="en-US"/>
        </w:rPr>
        <w:t>mjasnyh</w:t>
      </w:r>
      <w:proofErr w:type="spellEnd"/>
      <w:r w:rsidRPr="0053100B">
        <w:rPr>
          <w:sz w:val="16"/>
          <w:szCs w:val="16"/>
        </w:rPr>
        <w:t xml:space="preserve"> </w:t>
      </w:r>
      <w:proofErr w:type="spellStart"/>
      <w:r w:rsidRPr="0053100B">
        <w:rPr>
          <w:sz w:val="16"/>
          <w:szCs w:val="16"/>
          <w:lang w:val="en-US"/>
        </w:rPr>
        <w:t>i</w:t>
      </w:r>
      <w:proofErr w:type="spellEnd"/>
      <w:r w:rsidRPr="0053100B">
        <w:rPr>
          <w:sz w:val="16"/>
          <w:szCs w:val="16"/>
        </w:rPr>
        <w:t xml:space="preserve"> </w:t>
      </w:r>
      <w:proofErr w:type="spellStart"/>
      <w:r w:rsidRPr="0053100B">
        <w:rPr>
          <w:sz w:val="16"/>
          <w:szCs w:val="16"/>
          <w:lang w:val="en-US"/>
        </w:rPr>
        <w:t>molochnyh</w:t>
      </w:r>
      <w:proofErr w:type="spellEnd"/>
      <w:r w:rsidRPr="0053100B">
        <w:rPr>
          <w:sz w:val="16"/>
          <w:szCs w:val="16"/>
        </w:rPr>
        <w:t xml:space="preserve"> </w:t>
      </w:r>
      <w:proofErr w:type="spellStart"/>
      <w:r w:rsidRPr="0053100B">
        <w:rPr>
          <w:sz w:val="16"/>
          <w:szCs w:val="16"/>
          <w:lang w:val="en-US"/>
        </w:rPr>
        <w:t>produktov</w:t>
      </w:r>
      <w:proofErr w:type="spellEnd"/>
      <w:r w:rsidRPr="0053100B">
        <w:rPr>
          <w:sz w:val="16"/>
          <w:szCs w:val="16"/>
        </w:rPr>
        <w:t xml:space="preserve"> / </w:t>
      </w:r>
      <w:r w:rsidRPr="0053100B">
        <w:rPr>
          <w:sz w:val="16"/>
          <w:szCs w:val="16"/>
          <w:lang w:val="en-US"/>
        </w:rPr>
        <w:t>A</w:t>
      </w:r>
      <w:r w:rsidRPr="0053100B">
        <w:rPr>
          <w:sz w:val="16"/>
          <w:szCs w:val="16"/>
        </w:rPr>
        <w:t xml:space="preserve">. </w:t>
      </w:r>
      <w:r w:rsidRPr="0053100B">
        <w:rPr>
          <w:sz w:val="16"/>
          <w:szCs w:val="16"/>
          <w:lang w:val="en-US"/>
        </w:rPr>
        <w:t>V</w:t>
      </w:r>
      <w:r w:rsidRPr="0053100B">
        <w:rPr>
          <w:sz w:val="16"/>
          <w:szCs w:val="16"/>
        </w:rPr>
        <w:t xml:space="preserve">. </w:t>
      </w:r>
      <w:proofErr w:type="spellStart"/>
      <w:r w:rsidRPr="0053100B">
        <w:rPr>
          <w:sz w:val="16"/>
          <w:szCs w:val="16"/>
          <w:lang w:val="en-US"/>
        </w:rPr>
        <w:t>Gorbatov</w:t>
      </w:r>
      <w:proofErr w:type="spellEnd"/>
      <w:r w:rsidRPr="0053100B">
        <w:rPr>
          <w:sz w:val="16"/>
          <w:szCs w:val="16"/>
        </w:rPr>
        <w:t xml:space="preserve">. – </w:t>
      </w:r>
      <w:r w:rsidRPr="0053100B">
        <w:rPr>
          <w:sz w:val="16"/>
          <w:szCs w:val="16"/>
          <w:lang w:val="en-US"/>
        </w:rPr>
        <w:t>Moskva</w:t>
      </w:r>
      <w:r w:rsidRPr="0053100B">
        <w:rPr>
          <w:sz w:val="16"/>
          <w:szCs w:val="16"/>
        </w:rPr>
        <w:t xml:space="preserve"> : </w:t>
      </w:r>
      <w:proofErr w:type="spellStart"/>
      <w:r w:rsidRPr="0053100B">
        <w:rPr>
          <w:sz w:val="16"/>
          <w:szCs w:val="16"/>
          <w:lang w:val="en-US"/>
        </w:rPr>
        <w:t>Agropromizdat</w:t>
      </w:r>
      <w:proofErr w:type="spellEnd"/>
      <w:r w:rsidRPr="0053100B">
        <w:rPr>
          <w:sz w:val="16"/>
          <w:szCs w:val="16"/>
        </w:rPr>
        <w:t xml:space="preserve">, 1991. – 174 </w:t>
      </w:r>
      <w:r w:rsidRPr="0053100B">
        <w:rPr>
          <w:sz w:val="16"/>
          <w:szCs w:val="16"/>
          <w:lang w:val="en-US"/>
        </w:rPr>
        <w:t>s</w:t>
      </w:r>
      <w:r w:rsidRPr="0053100B">
        <w:rPr>
          <w:sz w:val="16"/>
          <w:szCs w:val="16"/>
        </w:rPr>
        <w:t>.</w:t>
      </w:r>
    </w:p>
    <w:p w14:paraId="4913CD85" w14:textId="77777777" w:rsidR="0053100B" w:rsidRPr="0053100B" w:rsidRDefault="0053100B" w:rsidP="0053100B">
      <w:pPr>
        <w:pStyle w:val="Statya"/>
        <w:spacing w:line="312" w:lineRule="auto"/>
        <w:rPr>
          <w:sz w:val="16"/>
          <w:szCs w:val="16"/>
        </w:rPr>
      </w:pPr>
      <w:r w:rsidRPr="0053100B">
        <w:rPr>
          <w:sz w:val="16"/>
          <w:szCs w:val="16"/>
        </w:rPr>
        <w:t xml:space="preserve">7. </w:t>
      </w:r>
      <w:proofErr w:type="spellStart"/>
      <w:r w:rsidRPr="0053100B">
        <w:rPr>
          <w:sz w:val="16"/>
          <w:szCs w:val="16"/>
          <w:lang w:val="en-US"/>
        </w:rPr>
        <w:t>Kneppe</w:t>
      </w:r>
      <w:proofErr w:type="spellEnd"/>
      <w:r w:rsidRPr="0053100B">
        <w:rPr>
          <w:sz w:val="16"/>
          <w:szCs w:val="16"/>
        </w:rPr>
        <w:t xml:space="preserve"> </w:t>
      </w:r>
      <w:r w:rsidRPr="0053100B">
        <w:rPr>
          <w:sz w:val="16"/>
          <w:szCs w:val="16"/>
          <w:lang w:val="en-US"/>
        </w:rPr>
        <w:t>G</w:t>
      </w:r>
      <w:r w:rsidRPr="0053100B">
        <w:rPr>
          <w:sz w:val="16"/>
          <w:szCs w:val="16"/>
        </w:rPr>
        <w:t xml:space="preserve">. </w:t>
      </w:r>
      <w:proofErr w:type="spellStart"/>
      <w:r w:rsidRPr="0053100B">
        <w:rPr>
          <w:sz w:val="16"/>
          <w:szCs w:val="16"/>
          <w:lang w:val="en-US"/>
        </w:rPr>
        <w:t>Jekonomicheskoe</w:t>
      </w:r>
      <w:proofErr w:type="spellEnd"/>
      <w:r w:rsidRPr="0053100B">
        <w:rPr>
          <w:sz w:val="16"/>
          <w:szCs w:val="16"/>
        </w:rPr>
        <w:t xml:space="preserve"> </w:t>
      </w:r>
      <w:proofErr w:type="spellStart"/>
      <w:r w:rsidRPr="0053100B">
        <w:rPr>
          <w:sz w:val="16"/>
          <w:szCs w:val="16"/>
          <w:lang w:val="en-US"/>
        </w:rPr>
        <w:t>proizvodstvo</w:t>
      </w:r>
      <w:proofErr w:type="spellEnd"/>
      <w:r w:rsidRPr="0053100B">
        <w:rPr>
          <w:sz w:val="16"/>
          <w:szCs w:val="16"/>
        </w:rPr>
        <w:t xml:space="preserve"> </w:t>
      </w:r>
      <w:r w:rsidRPr="0053100B">
        <w:rPr>
          <w:sz w:val="16"/>
          <w:szCs w:val="16"/>
          <w:lang w:val="en-US"/>
        </w:rPr>
        <w:t>polos</w:t>
      </w:r>
      <w:r w:rsidRPr="0053100B">
        <w:rPr>
          <w:sz w:val="16"/>
          <w:szCs w:val="16"/>
        </w:rPr>
        <w:t xml:space="preserve"> </w:t>
      </w:r>
      <w:proofErr w:type="spellStart"/>
      <w:r w:rsidRPr="0053100B">
        <w:rPr>
          <w:sz w:val="16"/>
          <w:szCs w:val="16"/>
          <w:lang w:val="en-US"/>
        </w:rPr>
        <w:t>iz</w:t>
      </w:r>
      <w:proofErr w:type="spellEnd"/>
      <w:r w:rsidRPr="0053100B">
        <w:rPr>
          <w:sz w:val="16"/>
          <w:szCs w:val="16"/>
        </w:rPr>
        <w:t xml:space="preserve"> </w:t>
      </w:r>
      <w:proofErr w:type="spellStart"/>
      <w:r w:rsidRPr="0053100B">
        <w:rPr>
          <w:sz w:val="16"/>
          <w:szCs w:val="16"/>
          <w:lang w:val="en-US"/>
        </w:rPr>
        <w:t>korrozionnoj</w:t>
      </w:r>
      <w:proofErr w:type="spellEnd"/>
      <w:r w:rsidRPr="0053100B">
        <w:rPr>
          <w:sz w:val="16"/>
          <w:szCs w:val="16"/>
        </w:rPr>
        <w:t xml:space="preserve"> </w:t>
      </w:r>
      <w:proofErr w:type="spellStart"/>
      <w:r w:rsidRPr="0053100B">
        <w:rPr>
          <w:sz w:val="16"/>
          <w:szCs w:val="16"/>
          <w:lang w:val="en-US"/>
        </w:rPr>
        <w:t>stali</w:t>
      </w:r>
      <w:proofErr w:type="spellEnd"/>
      <w:r w:rsidRPr="0053100B">
        <w:rPr>
          <w:sz w:val="16"/>
          <w:szCs w:val="16"/>
        </w:rPr>
        <w:t xml:space="preserve"> </w:t>
      </w:r>
      <w:proofErr w:type="spellStart"/>
      <w:r w:rsidRPr="0053100B">
        <w:rPr>
          <w:sz w:val="16"/>
          <w:szCs w:val="16"/>
          <w:lang w:val="en-US"/>
        </w:rPr>
        <w:t>na</w:t>
      </w:r>
      <w:proofErr w:type="spellEnd"/>
      <w:r w:rsidRPr="0053100B">
        <w:rPr>
          <w:sz w:val="16"/>
          <w:szCs w:val="16"/>
        </w:rPr>
        <w:t xml:space="preserve"> </w:t>
      </w:r>
      <w:proofErr w:type="spellStart"/>
      <w:r w:rsidRPr="0053100B">
        <w:rPr>
          <w:sz w:val="16"/>
          <w:szCs w:val="16"/>
          <w:lang w:val="en-US"/>
        </w:rPr>
        <w:t>stanah</w:t>
      </w:r>
      <w:proofErr w:type="spellEnd"/>
      <w:r w:rsidRPr="0053100B">
        <w:rPr>
          <w:sz w:val="16"/>
          <w:szCs w:val="16"/>
        </w:rPr>
        <w:t xml:space="preserve"> </w:t>
      </w:r>
      <w:proofErr w:type="spellStart"/>
      <w:r w:rsidRPr="0053100B">
        <w:rPr>
          <w:sz w:val="16"/>
          <w:szCs w:val="16"/>
          <w:lang w:val="en-US"/>
        </w:rPr>
        <w:t>Stekkelja</w:t>
      </w:r>
      <w:proofErr w:type="spellEnd"/>
      <w:r w:rsidRPr="0053100B">
        <w:rPr>
          <w:sz w:val="16"/>
          <w:szCs w:val="16"/>
        </w:rPr>
        <w:t xml:space="preserve"> / </w:t>
      </w:r>
      <w:r w:rsidRPr="0053100B">
        <w:rPr>
          <w:sz w:val="16"/>
          <w:szCs w:val="16"/>
          <w:lang w:val="en-US"/>
        </w:rPr>
        <w:t>G</w:t>
      </w:r>
      <w:r w:rsidRPr="0053100B">
        <w:rPr>
          <w:sz w:val="16"/>
          <w:szCs w:val="16"/>
        </w:rPr>
        <w:t xml:space="preserve">. </w:t>
      </w:r>
      <w:proofErr w:type="spellStart"/>
      <w:r w:rsidRPr="0053100B">
        <w:rPr>
          <w:sz w:val="16"/>
          <w:szCs w:val="16"/>
          <w:lang w:val="en-US"/>
        </w:rPr>
        <w:t>Kneppe</w:t>
      </w:r>
      <w:proofErr w:type="spellEnd"/>
      <w:r w:rsidRPr="0053100B">
        <w:rPr>
          <w:sz w:val="16"/>
          <w:szCs w:val="16"/>
        </w:rPr>
        <w:t xml:space="preserve">, </w:t>
      </w:r>
      <w:r w:rsidRPr="0053100B">
        <w:rPr>
          <w:sz w:val="16"/>
          <w:szCs w:val="16"/>
          <w:lang w:val="en-US"/>
        </w:rPr>
        <w:t>V</w:t>
      </w:r>
      <w:r w:rsidRPr="0053100B">
        <w:rPr>
          <w:sz w:val="16"/>
          <w:szCs w:val="16"/>
        </w:rPr>
        <w:t>.</w:t>
      </w:r>
      <w:r w:rsidRPr="0053100B">
        <w:rPr>
          <w:sz w:val="16"/>
          <w:szCs w:val="16"/>
          <w:lang w:val="en-US"/>
        </w:rPr>
        <w:t> </w:t>
      </w:r>
      <w:proofErr w:type="gramStart"/>
      <w:r w:rsidRPr="0053100B">
        <w:rPr>
          <w:sz w:val="16"/>
          <w:szCs w:val="16"/>
          <w:lang w:val="en-US"/>
        </w:rPr>
        <w:t>Rode</w:t>
      </w:r>
      <w:r w:rsidRPr="0053100B">
        <w:rPr>
          <w:sz w:val="16"/>
          <w:szCs w:val="16"/>
        </w:rPr>
        <w:t xml:space="preserve"> ;</w:t>
      </w:r>
      <w:proofErr w:type="gramEnd"/>
      <w:r w:rsidRPr="0053100B">
        <w:rPr>
          <w:sz w:val="16"/>
          <w:szCs w:val="16"/>
        </w:rPr>
        <w:t xml:space="preserve"> [</w:t>
      </w:r>
      <w:r w:rsidRPr="0053100B">
        <w:rPr>
          <w:sz w:val="16"/>
          <w:szCs w:val="16"/>
          <w:lang w:val="en-US"/>
        </w:rPr>
        <w:t>per</w:t>
      </w:r>
      <w:r w:rsidRPr="0053100B">
        <w:rPr>
          <w:sz w:val="16"/>
          <w:szCs w:val="16"/>
        </w:rPr>
        <w:t xml:space="preserve">. </w:t>
      </w:r>
      <w:r w:rsidRPr="0053100B">
        <w:rPr>
          <w:sz w:val="16"/>
          <w:szCs w:val="16"/>
          <w:lang w:val="en-US"/>
        </w:rPr>
        <w:t>s</w:t>
      </w:r>
      <w:r w:rsidRPr="0053100B">
        <w:rPr>
          <w:sz w:val="16"/>
          <w:szCs w:val="16"/>
        </w:rPr>
        <w:t xml:space="preserve"> </w:t>
      </w:r>
      <w:proofErr w:type="spellStart"/>
      <w:r w:rsidRPr="0053100B">
        <w:rPr>
          <w:sz w:val="16"/>
          <w:szCs w:val="16"/>
          <w:lang w:val="en-US"/>
        </w:rPr>
        <w:t>nem</w:t>
      </w:r>
      <w:proofErr w:type="spellEnd"/>
      <w:r w:rsidRPr="0053100B">
        <w:rPr>
          <w:sz w:val="16"/>
          <w:szCs w:val="16"/>
        </w:rPr>
        <w:t xml:space="preserve">.]. – </w:t>
      </w:r>
      <w:r w:rsidRPr="0053100B">
        <w:rPr>
          <w:sz w:val="16"/>
          <w:szCs w:val="16"/>
          <w:lang w:val="en-US"/>
        </w:rPr>
        <w:t>Moskva</w:t>
      </w:r>
      <w:r w:rsidRPr="0053100B">
        <w:rPr>
          <w:sz w:val="16"/>
          <w:szCs w:val="16"/>
        </w:rPr>
        <w:t xml:space="preserve"> : </w:t>
      </w:r>
      <w:proofErr w:type="spellStart"/>
      <w:r w:rsidRPr="0053100B">
        <w:rPr>
          <w:sz w:val="16"/>
          <w:szCs w:val="16"/>
          <w:lang w:val="en-US"/>
        </w:rPr>
        <w:t>Metallurgija</w:t>
      </w:r>
      <w:proofErr w:type="spellEnd"/>
      <w:r w:rsidRPr="0053100B">
        <w:rPr>
          <w:sz w:val="16"/>
          <w:szCs w:val="16"/>
        </w:rPr>
        <w:t xml:space="preserve">, </w:t>
      </w:r>
      <w:proofErr w:type="spellStart"/>
      <w:r w:rsidRPr="0053100B">
        <w:rPr>
          <w:sz w:val="16"/>
          <w:szCs w:val="16"/>
          <w:lang w:val="en-US"/>
        </w:rPr>
        <w:t>dekabr</w:t>
      </w:r>
      <w:proofErr w:type="spellEnd"/>
      <w:r w:rsidRPr="0053100B">
        <w:rPr>
          <w:sz w:val="16"/>
          <w:szCs w:val="16"/>
        </w:rPr>
        <w:t xml:space="preserve">' 1993. – </w:t>
      </w:r>
      <w:r w:rsidRPr="0053100B">
        <w:rPr>
          <w:sz w:val="16"/>
          <w:szCs w:val="16"/>
          <w:lang w:val="en-US"/>
        </w:rPr>
        <w:t>S</w:t>
      </w:r>
      <w:r w:rsidRPr="0053100B">
        <w:rPr>
          <w:sz w:val="16"/>
          <w:szCs w:val="16"/>
        </w:rPr>
        <w:t>. 33–43.</w:t>
      </w:r>
    </w:p>
    <w:p w14:paraId="17C038FE" w14:textId="77777777" w:rsidR="0053100B" w:rsidRPr="0053100B" w:rsidRDefault="0053100B" w:rsidP="0053100B">
      <w:pPr>
        <w:pStyle w:val="Statya"/>
        <w:spacing w:line="312" w:lineRule="auto"/>
        <w:rPr>
          <w:sz w:val="16"/>
          <w:szCs w:val="16"/>
          <w:lang w:val="en-US"/>
        </w:rPr>
      </w:pPr>
      <w:r w:rsidRPr="0053100B">
        <w:rPr>
          <w:sz w:val="16"/>
          <w:szCs w:val="16"/>
        </w:rPr>
        <w:t xml:space="preserve">8. </w:t>
      </w:r>
      <w:r w:rsidRPr="0053100B">
        <w:rPr>
          <w:sz w:val="16"/>
          <w:szCs w:val="16"/>
          <w:lang w:val="en-US"/>
        </w:rPr>
        <w:t xml:space="preserve">Pat. </w:t>
      </w:r>
      <w:proofErr w:type="spellStart"/>
      <w:r w:rsidRPr="0053100B">
        <w:rPr>
          <w:sz w:val="16"/>
          <w:szCs w:val="16"/>
          <w:lang w:val="en-US"/>
        </w:rPr>
        <w:t>na</w:t>
      </w:r>
      <w:proofErr w:type="spellEnd"/>
      <w:r w:rsidRPr="0053100B">
        <w:rPr>
          <w:sz w:val="16"/>
          <w:szCs w:val="16"/>
          <w:lang w:val="en-US"/>
        </w:rPr>
        <w:t xml:space="preserve"> </w:t>
      </w:r>
      <w:proofErr w:type="spellStart"/>
      <w:r w:rsidRPr="0053100B">
        <w:rPr>
          <w:sz w:val="16"/>
          <w:szCs w:val="16"/>
          <w:lang w:val="en-US"/>
        </w:rPr>
        <w:t>korysnu</w:t>
      </w:r>
      <w:proofErr w:type="spellEnd"/>
      <w:r w:rsidRPr="0053100B">
        <w:rPr>
          <w:sz w:val="16"/>
          <w:szCs w:val="16"/>
          <w:lang w:val="en-US"/>
        </w:rPr>
        <w:t xml:space="preserve"> model № 126495 </w:t>
      </w:r>
      <w:proofErr w:type="spellStart"/>
      <w:r w:rsidRPr="0053100B">
        <w:rPr>
          <w:sz w:val="16"/>
          <w:szCs w:val="16"/>
          <w:lang w:val="en-US"/>
        </w:rPr>
        <w:t>Ukrainy</w:t>
      </w:r>
      <w:proofErr w:type="spellEnd"/>
      <w:r w:rsidRPr="0053100B">
        <w:rPr>
          <w:sz w:val="16"/>
          <w:szCs w:val="16"/>
          <w:lang w:val="en-US"/>
        </w:rPr>
        <w:t xml:space="preserve">. MPK (2006) S02F 1/00. </w:t>
      </w:r>
      <w:proofErr w:type="spellStart"/>
      <w:r w:rsidRPr="0053100B">
        <w:rPr>
          <w:sz w:val="16"/>
          <w:szCs w:val="16"/>
          <w:lang w:val="en-US"/>
        </w:rPr>
        <w:t>Vibratsiina</w:t>
      </w:r>
      <w:proofErr w:type="spellEnd"/>
      <w:r w:rsidRPr="0053100B">
        <w:rPr>
          <w:sz w:val="16"/>
          <w:szCs w:val="16"/>
          <w:lang w:val="en-US"/>
        </w:rPr>
        <w:t xml:space="preserve"> </w:t>
      </w:r>
      <w:proofErr w:type="spellStart"/>
      <w:r w:rsidRPr="0053100B">
        <w:rPr>
          <w:sz w:val="16"/>
          <w:szCs w:val="16"/>
          <w:lang w:val="en-US"/>
        </w:rPr>
        <w:t>mashyna</w:t>
      </w:r>
      <w:proofErr w:type="spellEnd"/>
      <w:r w:rsidRPr="0053100B">
        <w:rPr>
          <w:sz w:val="16"/>
          <w:szCs w:val="16"/>
          <w:lang w:val="en-US"/>
        </w:rPr>
        <w:t xml:space="preserve"> </w:t>
      </w:r>
      <w:proofErr w:type="spellStart"/>
      <w:r w:rsidRPr="0053100B">
        <w:rPr>
          <w:sz w:val="16"/>
          <w:szCs w:val="16"/>
          <w:lang w:val="en-US"/>
        </w:rPr>
        <w:t>dlia</w:t>
      </w:r>
      <w:proofErr w:type="spellEnd"/>
      <w:r w:rsidRPr="0053100B">
        <w:rPr>
          <w:sz w:val="16"/>
          <w:szCs w:val="16"/>
          <w:lang w:val="en-US"/>
        </w:rPr>
        <w:t xml:space="preserve"> </w:t>
      </w:r>
      <w:proofErr w:type="spellStart"/>
      <w:r w:rsidRPr="0053100B">
        <w:rPr>
          <w:sz w:val="16"/>
          <w:szCs w:val="16"/>
          <w:lang w:val="en-US"/>
        </w:rPr>
        <w:t>znezarazhuvannia</w:t>
      </w:r>
      <w:proofErr w:type="spellEnd"/>
      <w:r w:rsidRPr="0053100B">
        <w:rPr>
          <w:sz w:val="16"/>
          <w:szCs w:val="16"/>
          <w:lang w:val="en-US"/>
        </w:rPr>
        <w:t xml:space="preserve"> </w:t>
      </w:r>
      <w:proofErr w:type="spellStart"/>
      <w:r w:rsidRPr="0053100B">
        <w:rPr>
          <w:sz w:val="16"/>
          <w:szCs w:val="16"/>
          <w:lang w:val="en-US"/>
        </w:rPr>
        <w:t>vodnykh</w:t>
      </w:r>
      <w:proofErr w:type="spellEnd"/>
      <w:r w:rsidRPr="0053100B">
        <w:rPr>
          <w:sz w:val="16"/>
          <w:szCs w:val="16"/>
          <w:lang w:val="en-US"/>
        </w:rPr>
        <w:t xml:space="preserve"> </w:t>
      </w:r>
      <w:proofErr w:type="spellStart"/>
      <w:r w:rsidRPr="0053100B">
        <w:rPr>
          <w:sz w:val="16"/>
          <w:szCs w:val="16"/>
          <w:lang w:val="en-US"/>
        </w:rPr>
        <w:t>seredovyshch</w:t>
      </w:r>
      <w:proofErr w:type="spellEnd"/>
      <w:r w:rsidRPr="0053100B">
        <w:rPr>
          <w:sz w:val="16"/>
          <w:szCs w:val="16"/>
          <w:lang w:val="en-US"/>
        </w:rPr>
        <w:t xml:space="preserve"> / A.I. </w:t>
      </w:r>
      <w:proofErr w:type="spellStart"/>
      <w:r w:rsidRPr="0053100B">
        <w:rPr>
          <w:sz w:val="16"/>
          <w:szCs w:val="16"/>
          <w:lang w:val="en-US"/>
        </w:rPr>
        <w:t>Hordieiev</w:t>
      </w:r>
      <w:proofErr w:type="spellEnd"/>
      <w:r w:rsidRPr="0053100B">
        <w:rPr>
          <w:sz w:val="16"/>
          <w:szCs w:val="16"/>
          <w:lang w:val="en-US"/>
        </w:rPr>
        <w:t xml:space="preserve">, N.O. </w:t>
      </w:r>
      <w:proofErr w:type="gramStart"/>
      <w:r w:rsidRPr="0053100B">
        <w:rPr>
          <w:sz w:val="16"/>
          <w:szCs w:val="16"/>
          <w:lang w:val="en-US"/>
        </w:rPr>
        <w:t>Kostiuk ;</w:t>
      </w:r>
      <w:proofErr w:type="gramEnd"/>
      <w:r w:rsidRPr="0053100B">
        <w:rPr>
          <w:sz w:val="16"/>
          <w:szCs w:val="16"/>
          <w:lang w:val="en-US"/>
        </w:rPr>
        <w:t xml:space="preserve"> </w:t>
      </w:r>
      <w:proofErr w:type="spellStart"/>
      <w:r w:rsidRPr="0053100B">
        <w:rPr>
          <w:sz w:val="16"/>
          <w:szCs w:val="16"/>
          <w:lang w:val="en-US"/>
        </w:rPr>
        <w:t>zaiavnyk</w:t>
      </w:r>
      <w:proofErr w:type="spellEnd"/>
      <w:r w:rsidRPr="0053100B">
        <w:rPr>
          <w:sz w:val="16"/>
          <w:szCs w:val="16"/>
          <w:lang w:val="en-US"/>
        </w:rPr>
        <w:t xml:space="preserve"> </w:t>
      </w:r>
      <w:proofErr w:type="spellStart"/>
      <w:r w:rsidRPr="0053100B">
        <w:rPr>
          <w:sz w:val="16"/>
          <w:szCs w:val="16"/>
          <w:lang w:val="en-US"/>
        </w:rPr>
        <w:t>i</w:t>
      </w:r>
      <w:proofErr w:type="spellEnd"/>
      <w:r w:rsidRPr="0053100B">
        <w:rPr>
          <w:sz w:val="16"/>
          <w:szCs w:val="16"/>
          <w:lang w:val="en-US"/>
        </w:rPr>
        <w:t xml:space="preserve"> </w:t>
      </w:r>
      <w:proofErr w:type="spellStart"/>
      <w:r w:rsidRPr="0053100B">
        <w:rPr>
          <w:sz w:val="16"/>
          <w:szCs w:val="16"/>
          <w:lang w:val="en-US"/>
        </w:rPr>
        <w:t>patentovlasnyk</w:t>
      </w:r>
      <w:proofErr w:type="spellEnd"/>
      <w:r w:rsidRPr="0053100B">
        <w:rPr>
          <w:sz w:val="16"/>
          <w:szCs w:val="16"/>
          <w:lang w:val="en-US"/>
        </w:rPr>
        <w:t xml:space="preserve"> Khmelnytskyi </w:t>
      </w:r>
      <w:proofErr w:type="spellStart"/>
      <w:r w:rsidRPr="0053100B">
        <w:rPr>
          <w:sz w:val="16"/>
          <w:szCs w:val="16"/>
          <w:lang w:val="en-US"/>
        </w:rPr>
        <w:t>natsionalnyi</w:t>
      </w:r>
      <w:proofErr w:type="spellEnd"/>
      <w:r w:rsidRPr="0053100B">
        <w:rPr>
          <w:sz w:val="16"/>
          <w:szCs w:val="16"/>
          <w:lang w:val="en-US"/>
        </w:rPr>
        <w:t xml:space="preserve"> </w:t>
      </w:r>
      <w:proofErr w:type="spellStart"/>
      <w:r w:rsidRPr="0053100B">
        <w:rPr>
          <w:sz w:val="16"/>
          <w:szCs w:val="16"/>
          <w:lang w:val="en-US"/>
        </w:rPr>
        <w:t>universytet</w:t>
      </w:r>
      <w:proofErr w:type="spellEnd"/>
      <w:r w:rsidRPr="0053100B">
        <w:rPr>
          <w:sz w:val="16"/>
          <w:szCs w:val="16"/>
          <w:lang w:val="en-US"/>
        </w:rPr>
        <w:t xml:space="preserve">. – № u 2018 </w:t>
      </w:r>
      <w:proofErr w:type="gramStart"/>
      <w:r w:rsidRPr="0053100B">
        <w:rPr>
          <w:sz w:val="16"/>
          <w:szCs w:val="16"/>
          <w:lang w:val="en-US"/>
        </w:rPr>
        <w:t>10090 ;</w:t>
      </w:r>
      <w:proofErr w:type="gramEnd"/>
      <w:r w:rsidRPr="0053100B">
        <w:rPr>
          <w:sz w:val="16"/>
          <w:szCs w:val="16"/>
          <w:lang w:val="en-US"/>
        </w:rPr>
        <w:t xml:space="preserve"> </w:t>
      </w:r>
      <w:proofErr w:type="spellStart"/>
      <w:r w:rsidRPr="0053100B">
        <w:rPr>
          <w:sz w:val="16"/>
          <w:szCs w:val="16"/>
          <w:lang w:val="en-US"/>
        </w:rPr>
        <w:t>zaiav</w:t>
      </w:r>
      <w:proofErr w:type="spellEnd"/>
      <w:r w:rsidRPr="0053100B">
        <w:rPr>
          <w:sz w:val="16"/>
          <w:szCs w:val="16"/>
          <w:lang w:val="en-US"/>
        </w:rPr>
        <w:t xml:space="preserve">. </w:t>
      </w:r>
      <w:proofErr w:type="gramStart"/>
      <w:r w:rsidRPr="0053100B">
        <w:rPr>
          <w:sz w:val="16"/>
          <w:szCs w:val="16"/>
          <w:lang w:val="en-US"/>
        </w:rPr>
        <w:t>02.01.2018 ;</w:t>
      </w:r>
      <w:proofErr w:type="gramEnd"/>
      <w:r w:rsidRPr="0053100B">
        <w:rPr>
          <w:sz w:val="16"/>
          <w:szCs w:val="16"/>
          <w:lang w:val="en-US"/>
        </w:rPr>
        <w:t xml:space="preserve"> </w:t>
      </w:r>
      <w:proofErr w:type="spellStart"/>
      <w:r w:rsidRPr="0053100B">
        <w:rPr>
          <w:sz w:val="16"/>
          <w:szCs w:val="16"/>
          <w:lang w:val="en-US"/>
        </w:rPr>
        <w:t>opubl</w:t>
      </w:r>
      <w:proofErr w:type="spellEnd"/>
      <w:r w:rsidRPr="0053100B">
        <w:rPr>
          <w:sz w:val="16"/>
          <w:szCs w:val="16"/>
          <w:lang w:val="en-US"/>
        </w:rPr>
        <w:t xml:space="preserve">. 25.08.2018, </w:t>
      </w:r>
      <w:proofErr w:type="spellStart"/>
      <w:r w:rsidRPr="0053100B">
        <w:rPr>
          <w:sz w:val="16"/>
          <w:szCs w:val="16"/>
          <w:lang w:val="en-US"/>
        </w:rPr>
        <w:t>Biul</w:t>
      </w:r>
      <w:proofErr w:type="spellEnd"/>
      <w:r w:rsidRPr="0053100B">
        <w:rPr>
          <w:sz w:val="16"/>
          <w:szCs w:val="16"/>
          <w:lang w:val="en-US"/>
        </w:rPr>
        <w:t>. № 12. – 6 s.</w:t>
      </w:r>
    </w:p>
    <w:p w14:paraId="44571B4D" w14:textId="77777777" w:rsidR="0053100B" w:rsidRPr="0053100B" w:rsidRDefault="0053100B" w:rsidP="0053100B">
      <w:pPr>
        <w:pStyle w:val="Statya"/>
        <w:spacing w:line="312" w:lineRule="auto"/>
        <w:rPr>
          <w:sz w:val="16"/>
          <w:szCs w:val="16"/>
          <w:lang w:val="en-US"/>
        </w:rPr>
      </w:pPr>
      <w:r w:rsidRPr="0053100B">
        <w:rPr>
          <w:sz w:val="16"/>
          <w:szCs w:val="16"/>
        </w:rPr>
        <w:t xml:space="preserve">9. </w:t>
      </w:r>
      <w:proofErr w:type="spellStart"/>
      <w:proofErr w:type="gramStart"/>
      <w:r w:rsidRPr="0053100B">
        <w:rPr>
          <w:sz w:val="16"/>
          <w:szCs w:val="16"/>
          <w:lang w:val="en-US"/>
        </w:rPr>
        <w:t>Heohrafiia</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slovnyk-dovidnyk</w:t>
      </w:r>
      <w:proofErr w:type="spellEnd"/>
      <w:r w:rsidRPr="0053100B">
        <w:rPr>
          <w:sz w:val="16"/>
          <w:szCs w:val="16"/>
          <w:lang w:val="en-US"/>
        </w:rPr>
        <w:t xml:space="preserve"> / [</w:t>
      </w:r>
      <w:proofErr w:type="spellStart"/>
      <w:r w:rsidRPr="0053100B">
        <w:rPr>
          <w:sz w:val="16"/>
          <w:szCs w:val="16"/>
          <w:lang w:val="en-US"/>
        </w:rPr>
        <w:t>avt</w:t>
      </w:r>
      <w:proofErr w:type="spellEnd"/>
      <w:r w:rsidRPr="0053100B">
        <w:rPr>
          <w:sz w:val="16"/>
          <w:szCs w:val="16"/>
          <w:lang w:val="en-US"/>
        </w:rPr>
        <w:t>.-</w:t>
      </w:r>
      <w:proofErr w:type="spellStart"/>
      <w:r w:rsidRPr="0053100B">
        <w:rPr>
          <w:sz w:val="16"/>
          <w:szCs w:val="16"/>
          <w:lang w:val="en-US"/>
        </w:rPr>
        <w:t>uklad</w:t>
      </w:r>
      <w:proofErr w:type="spellEnd"/>
      <w:r w:rsidRPr="0053100B">
        <w:rPr>
          <w:sz w:val="16"/>
          <w:szCs w:val="16"/>
          <w:lang w:val="en-US"/>
        </w:rPr>
        <w:t xml:space="preserve">. </w:t>
      </w:r>
      <w:proofErr w:type="spellStart"/>
      <w:r w:rsidRPr="0053100B">
        <w:rPr>
          <w:sz w:val="16"/>
          <w:szCs w:val="16"/>
          <w:lang w:val="en-US"/>
        </w:rPr>
        <w:t>Tsypin</w:t>
      </w:r>
      <w:proofErr w:type="spellEnd"/>
      <w:r w:rsidRPr="0053100B">
        <w:rPr>
          <w:sz w:val="16"/>
          <w:szCs w:val="16"/>
          <w:lang w:val="en-US"/>
        </w:rPr>
        <w:t xml:space="preserve"> V. L.]. – Kh</w:t>
      </w:r>
      <w:proofErr w:type="gramStart"/>
      <w:r w:rsidRPr="0053100B">
        <w:rPr>
          <w:sz w:val="16"/>
          <w:szCs w:val="16"/>
          <w:lang w:val="en-US"/>
        </w:rPr>
        <w:t>. :</w:t>
      </w:r>
      <w:proofErr w:type="gramEnd"/>
      <w:r w:rsidRPr="0053100B">
        <w:rPr>
          <w:sz w:val="16"/>
          <w:szCs w:val="16"/>
          <w:lang w:val="en-US"/>
        </w:rPr>
        <w:t xml:space="preserve"> </w:t>
      </w:r>
      <w:proofErr w:type="spellStart"/>
      <w:r w:rsidRPr="0053100B">
        <w:rPr>
          <w:sz w:val="16"/>
          <w:szCs w:val="16"/>
          <w:lang w:val="en-US"/>
        </w:rPr>
        <w:t>Khalimon</w:t>
      </w:r>
      <w:proofErr w:type="spellEnd"/>
      <w:r w:rsidRPr="0053100B">
        <w:rPr>
          <w:sz w:val="16"/>
          <w:szCs w:val="16"/>
          <w:lang w:val="en-US"/>
        </w:rPr>
        <w:t xml:space="preserve">, 2006. – 175 s. </w:t>
      </w:r>
    </w:p>
    <w:p w14:paraId="5CBF2732" w14:textId="77777777" w:rsidR="0053100B" w:rsidRPr="0053100B" w:rsidRDefault="0053100B" w:rsidP="0053100B">
      <w:pPr>
        <w:pStyle w:val="Statya"/>
        <w:spacing w:line="312" w:lineRule="auto"/>
        <w:rPr>
          <w:sz w:val="16"/>
          <w:szCs w:val="16"/>
          <w:lang w:val="en-US"/>
        </w:rPr>
      </w:pPr>
      <w:r w:rsidRPr="0053100B">
        <w:rPr>
          <w:sz w:val="16"/>
          <w:szCs w:val="16"/>
        </w:rPr>
        <w:t xml:space="preserve">10. </w:t>
      </w:r>
      <w:proofErr w:type="spellStart"/>
      <w:r w:rsidRPr="0053100B">
        <w:rPr>
          <w:sz w:val="16"/>
          <w:szCs w:val="16"/>
          <w:lang w:val="en-US"/>
        </w:rPr>
        <w:t>Vibracii</w:t>
      </w:r>
      <w:proofErr w:type="spellEnd"/>
      <w:r w:rsidRPr="0053100B">
        <w:rPr>
          <w:sz w:val="16"/>
          <w:szCs w:val="16"/>
          <w:lang w:val="en-US"/>
        </w:rPr>
        <w:t xml:space="preserve"> v </w:t>
      </w:r>
      <w:proofErr w:type="spellStart"/>
      <w:proofErr w:type="gramStart"/>
      <w:r w:rsidRPr="0053100B">
        <w:rPr>
          <w:sz w:val="16"/>
          <w:szCs w:val="16"/>
          <w:lang w:val="en-US"/>
        </w:rPr>
        <w:t>tehnike</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spravochnik</w:t>
      </w:r>
      <w:proofErr w:type="spellEnd"/>
      <w:r w:rsidRPr="0053100B">
        <w:rPr>
          <w:sz w:val="16"/>
          <w:szCs w:val="16"/>
          <w:lang w:val="en-US"/>
        </w:rPr>
        <w:t xml:space="preserve"> : [v 6 t. T. 3] / red. V.N. </w:t>
      </w:r>
      <w:proofErr w:type="spellStart"/>
      <w:r w:rsidRPr="0053100B">
        <w:rPr>
          <w:sz w:val="16"/>
          <w:szCs w:val="16"/>
          <w:lang w:val="en-US"/>
        </w:rPr>
        <w:t>Chelomej</w:t>
      </w:r>
      <w:proofErr w:type="spellEnd"/>
      <w:r w:rsidRPr="0053100B">
        <w:rPr>
          <w:sz w:val="16"/>
          <w:szCs w:val="16"/>
          <w:lang w:val="en-US"/>
        </w:rPr>
        <w:t xml:space="preserve"> (pred.). – </w:t>
      </w:r>
      <w:proofErr w:type="gramStart"/>
      <w:r w:rsidRPr="0053100B">
        <w:rPr>
          <w:sz w:val="16"/>
          <w:szCs w:val="16"/>
          <w:lang w:val="en-US"/>
        </w:rPr>
        <w:t>Moskva :</w:t>
      </w:r>
      <w:proofErr w:type="gramEnd"/>
      <w:r w:rsidRPr="0053100B">
        <w:rPr>
          <w:sz w:val="16"/>
          <w:szCs w:val="16"/>
          <w:lang w:val="en-US"/>
        </w:rPr>
        <w:t xml:space="preserve"> </w:t>
      </w:r>
      <w:proofErr w:type="spellStart"/>
      <w:r w:rsidRPr="0053100B">
        <w:rPr>
          <w:sz w:val="16"/>
          <w:szCs w:val="16"/>
          <w:lang w:val="en-US"/>
        </w:rPr>
        <w:t>Mashinostroenie</w:t>
      </w:r>
      <w:proofErr w:type="spellEnd"/>
      <w:r w:rsidRPr="0053100B">
        <w:rPr>
          <w:sz w:val="16"/>
          <w:szCs w:val="16"/>
          <w:lang w:val="en-US"/>
        </w:rPr>
        <w:t>, 1980. – 544 s.</w:t>
      </w:r>
    </w:p>
    <w:p w14:paraId="2C4F9B48" w14:textId="77777777" w:rsidR="0053100B" w:rsidRPr="0053100B" w:rsidRDefault="0053100B" w:rsidP="0053100B">
      <w:pPr>
        <w:pStyle w:val="Statya"/>
        <w:spacing w:line="312" w:lineRule="auto"/>
        <w:rPr>
          <w:sz w:val="16"/>
          <w:szCs w:val="16"/>
          <w:lang w:val="en-US"/>
        </w:rPr>
      </w:pPr>
      <w:r w:rsidRPr="0053100B">
        <w:rPr>
          <w:sz w:val="16"/>
          <w:szCs w:val="16"/>
        </w:rPr>
        <w:t xml:space="preserve">11. </w:t>
      </w:r>
      <w:r w:rsidRPr="0053100B">
        <w:rPr>
          <w:sz w:val="16"/>
          <w:szCs w:val="16"/>
          <w:lang w:val="en-US"/>
        </w:rPr>
        <w:t xml:space="preserve">Levchuk S. A. </w:t>
      </w:r>
      <w:proofErr w:type="spellStart"/>
      <w:r w:rsidRPr="0053100B">
        <w:rPr>
          <w:sz w:val="16"/>
          <w:szCs w:val="16"/>
          <w:lang w:val="en-US"/>
        </w:rPr>
        <w:t>Matrytsi</w:t>
      </w:r>
      <w:proofErr w:type="spellEnd"/>
      <w:r w:rsidRPr="0053100B">
        <w:rPr>
          <w:sz w:val="16"/>
          <w:szCs w:val="16"/>
          <w:lang w:val="en-US"/>
        </w:rPr>
        <w:t xml:space="preserve"> </w:t>
      </w:r>
      <w:proofErr w:type="spellStart"/>
      <w:r w:rsidRPr="0053100B">
        <w:rPr>
          <w:sz w:val="16"/>
          <w:szCs w:val="16"/>
          <w:lang w:val="en-US"/>
        </w:rPr>
        <w:t>Hrina</w:t>
      </w:r>
      <w:proofErr w:type="spellEnd"/>
      <w:r w:rsidRPr="0053100B">
        <w:rPr>
          <w:sz w:val="16"/>
          <w:szCs w:val="16"/>
          <w:lang w:val="en-US"/>
        </w:rPr>
        <w:t xml:space="preserve"> </w:t>
      </w:r>
      <w:proofErr w:type="spellStart"/>
      <w:r w:rsidRPr="0053100B">
        <w:rPr>
          <w:sz w:val="16"/>
          <w:szCs w:val="16"/>
          <w:lang w:val="en-US"/>
        </w:rPr>
        <w:t>rivnian</w:t>
      </w:r>
      <w:proofErr w:type="spellEnd"/>
      <w:r w:rsidRPr="0053100B">
        <w:rPr>
          <w:sz w:val="16"/>
          <w:szCs w:val="16"/>
          <w:lang w:val="en-US"/>
        </w:rPr>
        <w:t xml:space="preserve"> </w:t>
      </w:r>
      <w:proofErr w:type="spellStart"/>
      <w:r w:rsidRPr="0053100B">
        <w:rPr>
          <w:sz w:val="16"/>
          <w:szCs w:val="16"/>
          <w:lang w:val="en-US"/>
        </w:rPr>
        <w:t>i</w:t>
      </w:r>
      <w:proofErr w:type="spellEnd"/>
      <w:r w:rsidRPr="0053100B">
        <w:rPr>
          <w:sz w:val="16"/>
          <w:szCs w:val="16"/>
          <w:lang w:val="en-US"/>
        </w:rPr>
        <w:t xml:space="preserve"> system </w:t>
      </w:r>
      <w:proofErr w:type="spellStart"/>
      <w:r w:rsidRPr="0053100B">
        <w:rPr>
          <w:sz w:val="16"/>
          <w:szCs w:val="16"/>
          <w:lang w:val="en-US"/>
        </w:rPr>
        <w:t>eliptychnoho</w:t>
      </w:r>
      <w:proofErr w:type="spellEnd"/>
      <w:r w:rsidRPr="0053100B">
        <w:rPr>
          <w:sz w:val="16"/>
          <w:szCs w:val="16"/>
          <w:lang w:val="en-US"/>
        </w:rPr>
        <w:t xml:space="preserve"> </w:t>
      </w:r>
      <w:proofErr w:type="spellStart"/>
      <w:r w:rsidRPr="0053100B">
        <w:rPr>
          <w:sz w:val="16"/>
          <w:szCs w:val="16"/>
          <w:lang w:val="en-US"/>
        </w:rPr>
        <w:t>typu</w:t>
      </w:r>
      <w:proofErr w:type="spellEnd"/>
      <w:r w:rsidRPr="0053100B">
        <w:rPr>
          <w:sz w:val="16"/>
          <w:szCs w:val="16"/>
          <w:lang w:val="en-US"/>
        </w:rPr>
        <w:t xml:space="preserve"> </w:t>
      </w:r>
      <w:proofErr w:type="spellStart"/>
      <w:r w:rsidRPr="0053100B">
        <w:rPr>
          <w:sz w:val="16"/>
          <w:szCs w:val="16"/>
          <w:lang w:val="en-US"/>
        </w:rPr>
        <w:t>dlia</w:t>
      </w:r>
      <w:proofErr w:type="spellEnd"/>
      <w:r w:rsidRPr="0053100B">
        <w:rPr>
          <w:sz w:val="16"/>
          <w:szCs w:val="16"/>
          <w:lang w:val="en-US"/>
        </w:rPr>
        <w:t xml:space="preserve"> </w:t>
      </w:r>
      <w:proofErr w:type="spellStart"/>
      <w:r w:rsidRPr="0053100B">
        <w:rPr>
          <w:sz w:val="16"/>
          <w:szCs w:val="16"/>
          <w:lang w:val="en-US"/>
        </w:rPr>
        <w:t>doslidzhennia</w:t>
      </w:r>
      <w:proofErr w:type="spellEnd"/>
      <w:r w:rsidRPr="0053100B">
        <w:rPr>
          <w:sz w:val="16"/>
          <w:szCs w:val="16"/>
          <w:lang w:val="en-US"/>
        </w:rPr>
        <w:t xml:space="preserve"> </w:t>
      </w:r>
      <w:proofErr w:type="spellStart"/>
      <w:r w:rsidRPr="0053100B">
        <w:rPr>
          <w:sz w:val="16"/>
          <w:szCs w:val="16"/>
          <w:lang w:val="en-US"/>
        </w:rPr>
        <w:t>statychnoho</w:t>
      </w:r>
      <w:proofErr w:type="spellEnd"/>
      <w:r w:rsidRPr="0053100B">
        <w:rPr>
          <w:sz w:val="16"/>
          <w:szCs w:val="16"/>
          <w:lang w:val="en-US"/>
        </w:rPr>
        <w:t xml:space="preserve"> </w:t>
      </w:r>
      <w:proofErr w:type="spellStart"/>
      <w:r w:rsidRPr="0053100B">
        <w:rPr>
          <w:sz w:val="16"/>
          <w:szCs w:val="16"/>
          <w:lang w:val="en-US"/>
        </w:rPr>
        <w:t>deformuvannia</w:t>
      </w:r>
      <w:proofErr w:type="spellEnd"/>
      <w:r w:rsidRPr="0053100B">
        <w:rPr>
          <w:sz w:val="16"/>
          <w:szCs w:val="16"/>
          <w:lang w:val="en-US"/>
        </w:rPr>
        <w:t xml:space="preserve"> </w:t>
      </w:r>
      <w:proofErr w:type="spellStart"/>
      <w:r w:rsidRPr="0053100B">
        <w:rPr>
          <w:sz w:val="16"/>
          <w:szCs w:val="16"/>
          <w:lang w:val="en-US"/>
        </w:rPr>
        <w:t>skladenykh</w:t>
      </w:r>
      <w:proofErr w:type="spellEnd"/>
      <w:r w:rsidRPr="0053100B">
        <w:rPr>
          <w:sz w:val="16"/>
          <w:szCs w:val="16"/>
          <w:lang w:val="en-US"/>
        </w:rPr>
        <w:t xml:space="preserve"> </w:t>
      </w:r>
      <w:proofErr w:type="spellStart"/>
      <w:proofErr w:type="gramStart"/>
      <w:r w:rsidRPr="0053100B">
        <w:rPr>
          <w:sz w:val="16"/>
          <w:szCs w:val="16"/>
          <w:lang w:val="en-US"/>
        </w:rPr>
        <w:t>til</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dys</w:t>
      </w:r>
      <w:proofErr w:type="spellEnd"/>
      <w:r w:rsidRPr="0053100B">
        <w:rPr>
          <w:sz w:val="16"/>
          <w:szCs w:val="16"/>
          <w:lang w:val="en-US"/>
        </w:rPr>
        <w:t xml:space="preserve">. ... </w:t>
      </w:r>
      <w:proofErr w:type="spellStart"/>
      <w:r w:rsidRPr="0053100B">
        <w:rPr>
          <w:sz w:val="16"/>
          <w:szCs w:val="16"/>
          <w:lang w:val="en-US"/>
        </w:rPr>
        <w:t>kand</w:t>
      </w:r>
      <w:proofErr w:type="spellEnd"/>
      <w:r w:rsidRPr="0053100B">
        <w:rPr>
          <w:sz w:val="16"/>
          <w:szCs w:val="16"/>
          <w:lang w:val="en-US"/>
        </w:rPr>
        <w:t xml:space="preserve">. </w:t>
      </w:r>
      <w:proofErr w:type="spellStart"/>
      <w:proofErr w:type="gramStart"/>
      <w:r w:rsidRPr="0053100B">
        <w:rPr>
          <w:sz w:val="16"/>
          <w:szCs w:val="16"/>
          <w:lang w:val="en-US"/>
        </w:rPr>
        <w:t>fiz</w:t>
      </w:r>
      <w:proofErr w:type="spellEnd"/>
      <w:r w:rsidRPr="0053100B">
        <w:rPr>
          <w:sz w:val="16"/>
          <w:szCs w:val="16"/>
          <w:lang w:val="en-US"/>
        </w:rPr>
        <w:t>.-</w:t>
      </w:r>
      <w:proofErr w:type="gramEnd"/>
      <w:r w:rsidRPr="0053100B">
        <w:rPr>
          <w:sz w:val="16"/>
          <w:szCs w:val="16"/>
          <w:lang w:val="en-US"/>
        </w:rPr>
        <w:t xml:space="preserve">mat. </w:t>
      </w:r>
      <w:proofErr w:type="spellStart"/>
      <w:proofErr w:type="gramStart"/>
      <w:r w:rsidRPr="0053100B">
        <w:rPr>
          <w:sz w:val="16"/>
          <w:szCs w:val="16"/>
          <w:lang w:val="en-US"/>
        </w:rPr>
        <w:t>nauk</w:t>
      </w:r>
      <w:proofErr w:type="spellEnd"/>
      <w:r w:rsidRPr="0053100B">
        <w:rPr>
          <w:sz w:val="16"/>
          <w:szCs w:val="16"/>
          <w:lang w:val="en-US"/>
        </w:rPr>
        <w:t xml:space="preserve"> :</w:t>
      </w:r>
      <w:proofErr w:type="gramEnd"/>
      <w:r w:rsidRPr="0053100B">
        <w:rPr>
          <w:sz w:val="16"/>
          <w:szCs w:val="16"/>
          <w:lang w:val="en-US"/>
        </w:rPr>
        <w:t xml:space="preserve"> 01.02.04 / Levchuk Serhii </w:t>
      </w:r>
      <w:proofErr w:type="spellStart"/>
      <w:r w:rsidRPr="0053100B">
        <w:rPr>
          <w:sz w:val="16"/>
          <w:szCs w:val="16"/>
          <w:lang w:val="en-US"/>
        </w:rPr>
        <w:t>Anatoliiovych</w:t>
      </w:r>
      <w:proofErr w:type="spellEnd"/>
      <w:r w:rsidRPr="0053100B">
        <w:rPr>
          <w:sz w:val="16"/>
          <w:szCs w:val="16"/>
          <w:lang w:val="en-US"/>
        </w:rPr>
        <w:t>. – Zaporizhzhia, 2002. – 150 s.</w:t>
      </w:r>
    </w:p>
    <w:p w14:paraId="0504E523" w14:textId="77777777" w:rsidR="0053100B" w:rsidRPr="0053100B" w:rsidRDefault="0053100B" w:rsidP="0053100B">
      <w:pPr>
        <w:pStyle w:val="Statya"/>
        <w:spacing w:line="312" w:lineRule="auto"/>
        <w:rPr>
          <w:sz w:val="16"/>
          <w:szCs w:val="16"/>
          <w:lang w:val="en-US"/>
        </w:rPr>
      </w:pPr>
      <w:r w:rsidRPr="0053100B">
        <w:rPr>
          <w:sz w:val="16"/>
          <w:szCs w:val="16"/>
          <w:lang w:val="en-US"/>
        </w:rPr>
        <w:t>1</w:t>
      </w:r>
      <w:r w:rsidRPr="0053100B">
        <w:rPr>
          <w:sz w:val="16"/>
          <w:szCs w:val="16"/>
        </w:rPr>
        <w:t xml:space="preserve">2. </w:t>
      </w:r>
      <w:r w:rsidRPr="0053100B">
        <w:rPr>
          <w:sz w:val="16"/>
          <w:szCs w:val="16"/>
          <w:lang w:val="en-US"/>
        </w:rPr>
        <w:t xml:space="preserve">Kulinich O. O. </w:t>
      </w:r>
      <w:proofErr w:type="spellStart"/>
      <w:r w:rsidRPr="0053100B">
        <w:rPr>
          <w:sz w:val="16"/>
          <w:szCs w:val="16"/>
          <w:lang w:val="en-US"/>
        </w:rPr>
        <w:t>Pravo</w:t>
      </w:r>
      <w:proofErr w:type="spellEnd"/>
      <w:r w:rsidRPr="0053100B">
        <w:rPr>
          <w:sz w:val="16"/>
          <w:szCs w:val="16"/>
          <w:lang w:val="en-US"/>
        </w:rPr>
        <w:t xml:space="preserve"> </w:t>
      </w:r>
      <w:proofErr w:type="spellStart"/>
      <w:r w:rsidRPr="0053100B">
        <w:rPr>
          <w:sz w:val="16"/>
          <w:szCs w:val="16"/>
          <w:lang w:val="en-US"/>
        </w:rPr>
        <w:t>liudyny</w:t>
      </w:r>
      <w:proofErr w:type="spellEnd"/>
      <w:r w:rsidRPr="0053100B">
        <w:rPr>
          <w:sz w:val="16"/>
          <w:szCs w:val="16"/>
          <w:lang w:val="en-US"/>
        </w:rPr>
        <w:t xml:space="preserve"> </w:t>
      </w:r>
      <w:proofErr w:type="spellStart"/>
      <w:r w:rsidRPr="0053100B">
        <w:rPr>
          <w:sz w:val="16"/>
          <w:szCs w:val="16"/>
          <w:lang w:val="en-US"/>
        </w:rPr>
        <w:t>i</w:t>
      </w:r>
      <w:proofErr w:type="spellEnd"/>
      <w:r w:rsidRPr="0053100B">
        <w:rPr>
          <w:sz w:val="16"/>
          <w:szCs w:val="16"/>
          <w:lang w:val="en-US"/>
        </w:rPr>
        <w:t xml:space="preserve"> </w:t>
      </w:r>
      <w:proofErr w:type="spellStart"/>
      <w:r w:rsidRPr="0053100B">
        <w:rPr>
          <w:sz w:val="16"/>
          <w:szCs w:val="16"/>
          <w:lang w:val="en-US"/>
        </w:rPr>
        <w:t>hromadianyna</w:t>
      </w:r>
      <w:proofErr w:type="spellEnd"/>
      <w:r w:rsidRPr="0053100B">
        <w:rPr>
          <w:sz w:val="16"/>
          <w:szCs w:val="16"/>
          <w:lang w:val="en-US"/>
        </w:rPr>
        <w:t xml:space="preserve"> </w:t>
      </w:r>
      <w:proofErr w:type="spellStart"/>
      <w:r w:rsidRPr="0053100B">
        <w:rPr>
          <w:sz w:val="16"/>
          <w:szCs w:val="16"/>
          <w:lang w:val="en-US"/>
        </w:rPr>
        <w:t>na</w:t>
      </w:r>
      <w:proofErr w:type="spellEnd"/>
      <w:r w:rsidRPr="0053100B">
        <w:rPr>
          <w:sz w:val="16"/>
          <w:szCs w:val="16"/>
          <w:lang w:val="en-US"/>
        </w:rPr>
        <w:t xml:space="preserve"> </w:t>
      </w:r>
      <w:proofErr w:type="spellStart"/>
      <w:r w:rsidRPr="0053100B">
        <w:rPr>
          <w:sz w:val="16"/>
          <w:szCs w:val="16"/>
          <w:lang w:val="en-US"/>
        </w:rPr>
        <w:t>osvitu</w:t>
      </w:r>
      <w:proofErr w:type="spellEnd"/>
      <w:r w:rsidRPr="0053100B">
        <w:rPr>
          <w:sz w:val="16"/>
          <w:szCs w:val="16"/>
          <w:lang w:val="en-US"/>
        </w:rPr>
        <w:t xml:space="preserve"> v </w:t>
      </w:r>
      <w:proofErr w:type="spellStart"/>
      <w:r w:rsidRPr="0053100B">
        <w:rPr>
          <w:sz w:val="16"/>
          <w:szCs w:val="16"/>
          <w:lang w:val="en-US"/>
        </w:rPr>
        <w:t>Ukraini</w:t>
      </w:r>
      <w:proofErr w:type="spellEnd"/>
      <w:r w:rsidRPr="0053100B">
        <w:rPr>
          <w:sz w:val="16"/>
          <w:szCs w:val="16"/>
          <w:lang w:val="en-US"/>
        </w:rPr>
        <w:t xml:space="preserve"> ta </w:t>
      </w:r>
      <w:proofErr w:type="spellStart"/>
      <w:r w:rsidRPr="0053100B">
        <w:rPr>
          <w:sz w:val="16"/>
          <w:szCs w:val="16"/>
          <w:lang w:val="en-US"/>
        </w:rPr>
        <w:t>konstytutsiino-pravovyi</w:t>
      </w:r>
      <w:proofErr w:type="spellEnd"/>
      <w:r w:rsidRPr="0053100B">
        <w:rPr>
          <w:sz w:val="16"/>
          <w:szCs w:val="16"/>
          <w:lang w:val="en-US"/>
        </w:rPr>
        <w:t xml:space="preserve"> </w:t>
      </w:r>
      <w:proofErr w:type="spellStart"/>
      <w:r w:rsidRPr="0053100B">
        <w:rPr>
          <w:sz w:val="16"/>
          <w:szCs w:val="16"/>
          <w:lang w:val="en-US"/>
        </w:rPr>
        <w:t>mekhanizm</w:t>
      </w:r>
      <w:proofErr w:type="spellEnd"/>
      <w:r w:rsidRPr="0053100B">
        <w:rPr>
          <w:sz w:val="16"/>
          <w:szCs w:val="16"/>
          <w:lang w:val="en-US"/>
        </w:rPr>
        <w:t xml:space="preserve"> </w:t>
      </w:r>
      <w:proofErr w:type="spellStart"/>
      <w:r w:rsidRPr="0053100B">
        <w:rPr>
          <w:sz w:val="16"/>
          <w:szCs w:val="16"/>
          <w:lang w:val="en-US"/>
        </w:rPr>
        <w:t>yoho</w:t>
      </w:r>
      <w:proofErr w:type="spellEnd"/>
      <w:r w:rsidRPr="0053100B">
        <w:rPr>
          <w:sz w:val="16"/>
          <w:szCs w:val="16"/>
          <w:lang w:val="en-US"/>
        </w:rPr>
        <w:t xml:space="preserve"> </w:t>
      </w:r>
      <w:proofErr w:type="spellStart"/>
      <w:proofErr w:type="gramStart"/>
      <w:r w:rsidRPr="0053100B">
        <w:rPr>
          <w:sz w:val="16"/>
          <w:szCs w:val="16"/>
          <w:lang w:val="en-US"/>
        </w:rPr>
        <w:t>realizatsii</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avtoref</w:t>
      </w:r>
      <w:proofErr w:type="spellEnd"/>
      <w:r w:rsidRPr="0053100B">
        <w:rPr>
          <w:sz w:val="16"/>
          <w:szCs w:val="16"/>
          <w:lang w:val="en-US"/>
        </w:rPr>
        <w:t xml:space="preserve">. </w:t>
      </w:r>
      <w:proofErr w:type="spellStart"/>
      <w:r w:rsidRPr="0053100B">
        <w:rPr>
          <w:sz w:val="16"/>
          <w:szCs w:val="16"/>
          <w:lang w:val="en-US"/>
        </w:rPr>
        <w:t>dys</w:t>
      </w:r>
      <w:proofErr w:type="spellEnd"/>
      <w:r w:rsidRPr="0053100B">
        <w:rPr>
          <w:sz w:val="16"/>
          <w:szCs w:val="16"/>
          <w:lang w:val="en-US"/>
        </w:rPr>
        <w:t xml:space="preserve">. </w:t>
      </w:r>
      <w:proofErr w:type="spellStart"/>
      <w:r w:rsidRPr="0053100B">
        <w:rPr>
          <w:sz w:val="16"/>
          <w:szCs w:val="16"/>
          <w:lang w:val="en-US"/>
        </w:rPr>
        <w:t>na</w:t>
      </w:r>
      <w:proofErr w:type="spellEnd"/>
      <w:r w:rsidRPr="0053100B">
        <w:rPr>
          <w:sz w:val="16"/>
          <w:szCs w:val="16"/>
          <w:lang w:val="en-US"/>
        </w:rPr>
        <w:t xml:space="preserve"> </w:t>
      </w:r>
      <w:proofErr w:type="spellStart"/>
      <w:r w:rsidRPr="0053100B">
        <w:rPr>
          <w:sz w:val="16"/>
          <w:szCs w:val="16"/>
          <w:lang w:val="en-US"/>
        </w:rPr>
        <w:t>zdobuttia</w:t>
      </w:r>
      <w:proofErr w:type="spellEnd"/>
      <w:r w:rsidRPr="0053100B">
        <w:rPr>
          <w:sz w:val="16"/>
          <w:szCs w:val="16"/>
          <w:lang w:val="en-US"/>
        </w:rPr>
        <w:t xml:space="preserve"> </w:t>
      </w:r>
      <w:proofErr w:type="spellStart"/>
      <w:r w:rsidRPr="0053100B">
        <w:rPr>
          <w:sz w:val="16"/>
          <w:szCs w:val="16"/>
          <w:lang w:val="en-US"/>
        </w:rPr>
        <w:t>nauk</w:t>
      </w:r>
      <w:proofErr w:type="spellEnd"/>
      <w:r w:rsidRPr="0053100B">
        <w:rPr>
          <w:sz w:val="16"/>
          <w:szCs w:val="16"/>
          <w:lang w:val="en-US"/>
        </w:rPr>
        <w:t xml:space="preserve">. </w:t>
      </w:r>
      <w:proofErr w:type="spellStart"/>
      <w:r w:rsidRPr="0053100B">
        <w:rPr>
          <w:sz w:val="16"/>
          <w:szCs w:val="16"/>
          <w:lang w:val="en-US"/>
        </w:rPr>
        <w:t>stupenia</w:t>
      </w:r>
      <w:proofErr w:type="spellEnd"/>
      <w:r w:rsidRPr="0053100B">
        <w:rPr>
          <w:sz w:val="16"/>
          <w:szCs w:val="16"/>
          <w:lang w:val="en-US"/>
        </w:rPr>
        <w:t xml:space="preserve"> </w:t>
      </w:r>
      <w:proofErr w:type="spellStart"/>
      <w:r w:rsidRPr="0053100B">
        <w:rPr>
          <w:sz w:val="16"/>
          <w:szCs w:val="16"/>
          <w:lang w:val="en-US"/>
        </w:rPr>
        <w:t>kand</w:t>
      </w:r>
      <w:proofErr w:type="spellEnd"/>
      <w:r w:rsidRPr="0053100B">
        <w:rPr>
          <w:sz w:val="16"/>
          <w:szCs w:val="16"/>
          <w:lang w:val="en-US"/>
        </w:rPr>
        <w:t xml:space="preserve">. </w:t>
      </w:r>
      <w:proofErr w:type="spellStart"/>
      <w:r w:rsidRPr="0053100B">
        <w:rPr>
          <w:sz w:val="16"/>
          <w:szCs w:val="16"/>
          <w:lang w:val="en-US"/>
        </w:rPr>
        <w:t>yuryd</w:t>
      </w:r>
      <w:proofErr w:type="spellEnd"/>
      <w:r w:rsidRPr="0053100B">
        <w:rPr>
          <w:sz w:val="16"/>
          <w:szCs w:val="16"/>
          <w:lang w:val="en-US"/>
        </w:rPr>
        <w:t xml:space="preserve">. </w:t>
      </w:r>
      <w:proofErr w:type="spellStart"/>
      <w:proofErr w:type="gramStart"/>
      <w:r w:rsidRPr="0053100B">
        <w:rPr>
          <w:sz w:val="16"/>
          <w:szCs w:val="16"/>
          <w:lang w:val="en-US"/>
        </w:rPr>
        <w:t>nauk</w:t>
      </w:r>
      <w:proofErr w:type="spellEnd"/>
      <w:r w:rsidRPr="0053100B">
        <w:rPr>
          <w:sz w:val="16"/>
          <w:szCs w:val="16"/>
          <w:lang w:val="en-US"/>
        </w:rPr>
        <w:t xml:space="preserve"> :</w:t>
      </w:r>
      <w:proofErr w:type="gramEnd"/>
      <w:r w:rsidRPr="0053100B">
        <w:rPr>
          <w:sz w:val="16"/>
          <w:szCs w:val="16"/>
          <w:lang w:val="en-US"/>
        </w:rPr>
        <w:t xml:space="preserve"> 12.00.02 / Kulinich O. O. – Mariupol, 2015. – 20 s.</w:t>
      </w:r>
    </w:p>
    <w:p w14:paraId="27D72A3C" w14:textId="77777777" w:rsidR="0053100B" w:rsidRPr="0053100B" w:rsidRDefault="0053100B" w:rsidP="0053100B">
      <w:pPr>
        <w:pStyle w:val="Statya"/>
        <w:spacing w:line="312" w:lineRule="auto"/>
        <w:rPr>
          <w:sz w:val="16"/>
          <w:szCs w:val="16"/>
          <w:lang w:val="en-US"/>
        </w:rPr>
      </w:pPr>
      <w:r w:rsidRPr="0053100B">
        <w:rPr>
          <w:sz w:val="16"/>
          <w:szCs w:val="16"/>
          <w:lang w:val="en-US"/>
        </w:rPr>
        <w:lastRenderedPageBreak/>
        <w:t>1</w:t>
      </w:r>
      <w:r w:rsidRPr="0053100B">
        <w:rPr>
          <w:sz w:val="16"/>
          <w:szCs w:val="16"/>
        </w:rPr>
        <w:t>3</w:t>
      </w:r>
      <w:r w:rsidRPr="0053100B">
        <w:rPr>
          <w:sz w:val="16"/>
          <w:szCs w:val="16"/>
          <w:lang w:val="en-US"/>
        </w:rPr>
        <w:t xml:space="preserve">. </w:t>
      </w:r>
      <w:proofErr w:type="spellStart"/>
      <w:r w:rsidRPr="0053100B">
        <w:rPr>
          <w:sz w:val="16"/>
          <w:szCs w:val="16"/>
          <w:lang w:val="en-US"/>
        </w:rPr>
        <w:t>Misiats</w:t>
      </w:r>
      <w:proofErr w:type="spellEnd"/>
      <w:r w:rsidRPr="0053100B">
        <w:rPr>
          <w:sz w:val="16"/>
          <w:szCs w:val="16"/>
          <w:lang w:val="en-US"/>
        </w:rPr>
        <w:t xml:space="preserve"> V.P. </w:t>
      </w:r>
      <w:proofErr w:type="spellStart"/>
      <w:r w:rsidRPr="0053100B">
        <w:rPr>
          <w:sz w:val="16"/>
          <w:szCs w:val="16"/>
          <w:lang w:val="en-US"/>
        </w:rPr>
        <w:t>Udoskonalennia</w:t>
      </w:r>
      <w:proofErr w:type="spellEnd"/>
      <w:r w:rsidRPr="0053100B">
        <w:rPr>
          <w:sz w:val="16"/>
          <w:szCs w:val="16"/>
          <w:lang w:val="en-US"/>
        </w:rPr>
        <w:t xml:space="preserve"> </w:t>
      </w:r>
      <w:proofErr w:type="spellStart"/>
      <w:r w:rsidRPr="0053100B">
        <w:rPr>
          <w:sz w:val="16"/>
          <w:szCs w:val="16"/>
          <w:lang w:val="en-US"/>
        </w:rPr>
        <w:t>rotornoi</w:t>
      </w:r>
      <w:proofErr w:type="spellEnd"/>
      <w:r w:rsidRPr="0053100B">
        <w:rPr>
          <w:sz w:val="16"/>
          <w:szCs w:val="16"/>
          <w:lang w:val="en-US"/>
        </w:rPr>
        <w:t xml:space="preserve"> </w:t>
      </w:r>
      <w:proofErr w:type="spellStart"/>
      <w:r w:rsidRPr="0053100B">
        <w:rPr>
          <w:sz w:val="16"/>
          <w:szCs w:val="16"/>
          <w:lang w:val="en-US"/>
        </w:rPr>
        <w:t>drobarky</w:t>
      </w:r>
      <w:proofErr w:type="spellEnd"/>
      <w:r w:rsidRPr="0053100B">
        <w:rPr>
          <w:sz w:val="16"/>
          <w:szCs w:val="16"/>
          <w:lang w:val="en-US"/>
        </w:rPr>
        <w:t xml:space="preserve"> </w:t>
      </w:r>
      <w:proofErr w:type="spellStart"/>
      <w:r w:rsidRPr="0053100B">
        <w:rPr>
          <w:sz w:val="16"/>
          <w:szCs w:val="16"/>
          <w:lang w:val="en-US"/>
        </w:rPr>
        <w:t>dlia</w:t>
      </w:r>
      <w:proofErr w:type="spellEnd"/>
      <w:r w:rsidRPr="0053100B">
        <w:rPr>
          <w:sz w:val="16"/>
          <w:szCs w:val="16"/>
          <w:lang w:val="en-US"/>
        </w:rPr>
        <w:t xml:space="preserve"> </w:t>
      </w:r>
      <w:proofErr w:type="spellStart"/>
      <w:r w:rsidRPr="0053100B">
        <w:rPr>
          <w:sz w:val="16"/>
          <w:szCs w:val="16"/>
          <w:lang w:val="en-US"/>
        </w:rPr>
        <w:t>podribnennia</w:t>
      </w:r>
      <w:proofErr w:type="spellEnd"/>
      <w:r w:rsidRPr="0053100B">
        <w:rPr>
          <w:sz w:val="16"/>
          <w:szCs w:val="16"/>
          <w:lang w:val="en-US"/>
        </w:rPr>
        <w:t xml:space="preserve"> </w:t>
      </w:r>
      <w:proofErr w:type="spellStart"/>
      <w:proofErr w:type="gramStart"/>
      <w:r w:rsidRPr="0053100B">
        <w:rPr>
          <w:sz w:val="16"/>
          <w:szCs w:val="16"/>
          <w:lang w:val="en-US"/>
        </w:rPr>
        <w:t>vykorystanoi</w:t>
      </w:r>
      <w:proofErr w:type="spellEnd"/>
      <w:r w:rsidRPr="0053100B">
        <w:rPr>
          <w:sz w:val="16"/>
          <w:szCs w:val="16"/>
          <w:lang w:val="en-US"/>
        </w:rPr>
        <w:t xml:space="preserve">  </w:t>
      </w:r>
      <w:proofErr w:type="spellStart"/>
      <w:r w:rsidRPr="0053100B">
        <w:rPr>
          <w:sz w:val="16"/>
          <w:szCs w:val="16"/>
          <w:lang w:val="en-US"/>
        </w:rPr>
        <w:t>tary</w:t>
      </w:r>
      <w:proofErr w:type="spellEnd"/>
      <w:proofErr w:type="gramEnd"/>
      <w:r w:rsidRPr="0053100B">
        <w:rPr>
          <w:sz w:val="16"/>
          <w:szCs w:val="16"/>
          <w:lang w:val="en-US"/>
        </w:rPr>
        <w:t xml:space="preserve"> z </w:t>
      </w:r>
      <w:proofErr w:type="spellStart"/>
      <w:r w:rsidRPr="0053100B">
        <w:rPr>
          <w:sz w:val="16"/>
          <w:szCs w:val="16"/>
          <w:lang w:val="en-US"/>
        </w:rPr>
        <w:t>polietylentereftalatu</w:t>
      </w:r>
      <w:proofErr w:type="spellEnd"/>
      <w:r w:rsidRPr="0053100B">
        <w:rPr>
          <w:sz w:val="16"/>
          <w:szCs w:val="16"/>
          <w:lang w:val="en-US"/>
        </w:rPr>
        <w:t xml:space="preserve"> / V.P. </w:t>
      </w:r>
      <w:proofErr w:type="spellStart"/>
      <w:r w:rsidRPr="0053100B">
        <w:rPr>
          <w:sz w:val="16"/>
          <w:szCs w:val="16"/>
          <w:lang w:val="en-US"/>
        </w:rPr>
        <w:t>Misiats</w:t>
      </w:r>
      <w:proofErr w:type="spellEnd"/>
      <w:r w:rsidRPr="0053100B">
        <w:rPr>
          <w:sz w:val="16"/>
          <w:szCs w:val="16"/>
          <w:lang w:val="en-US"/>
        </w:rPr>
        <w:t xml:space="preserve">, O.V. </w:t>
      </w:r>
      <w:proofErr w:type="spellStart"/>
      <w:r w:rsidRPr="0053100B">
        <w:rPr>
          <w:sz w:val="16"/>
          <w:szCs w:val="16"/>
          <w:lang w:val="en-US"/>
        </w:rPr>
        <w:t>Misiats</w:t>
      </w:r>
      <w:proofErr w:type="spellEnd"/>
      <w:r w:rsidRPr="0053100B">
        <w:rPr>
          <w:sz w:val="16"/>
          <w:szCs w:val="16"/>
          <w:lang w:val="en-US"/>
        </w:rPr>
        <w:t xml:space="preserve"> // </w:t>
      </w:r>
      <w:proofErr w:type="spellStart"/>
      <w:r w:rsidRPr="0053100B">
        <w:rPr>
          <w:sz w:val="16"/>
          <w:szCs w:val="16"/>
          <w:lang w:val="en-US"/>
        </w:rPr>
        <w:t>Tezy</w:t>
      </w:r>
      <w:proofErr w:type="spellEnd"/>
      <w:r w:rsidRPr="0053100B">
        <w:rPr>
          <w:sz w:val="16"/>
          <w:szCs w:val="16"/>
          <w:lang w:val="en-US"/>
        </w:rPr>
        <w:t xml:space="preserve"> </w:t>
      </w:r>
      <w:proofErr w:type="spellStart"/>
      <w:r w:rsidRPr="0053100B">
        <w:rPr>
          <w:sz w:val="16"/>
          <w:szCs w:val="16"/>
          <w:lang w:val="en-US"/>
        </w:rPr>
        <w:t>Mizhnarodnoi</w:t>
      </w:r>
      <w:proofErr w:type="spellEnd"/>
      <w:r w:rsidRPr="0053100B">
        <w:rPr>
          <w:sz w:val="16"/>
          <w:szCs w:val="16"/>
          <w:lang w:val="en-US"/>
        </w:rPr>
        <w:t xml:space="preserve"> </w:t>
      </w:r>
      <w:proofErr w:type="spellStart"/>
      <w:r w:rsidRPr="0053100B">
        <w:rPr>
          <w:sz w:val="16"/>
          <w:szCs w:val="16"/>
          <w:lang w:val="en-US"/>
        </w:rPr>
        <w:t>naukovo-tekhnichnoi</w:t>
      </w:r>
      <w:proofErr w:type="spellEnd"/>
      <w:r w:rsidRPr="0053100B">
        <w:rPr>
          <w:sz w:val="16"/>
          <w:szCs w:val="16"/>
          <w:lang w:val="en-US"/>
        </w:rPr>
        <w:t xml:space="preserve"> </w:t>
      </w:r>
      <w:proofErr w:type="spellStart"/>
      <w:r w:rsidRPr="0053100B">
        <w:rPr>
          <w:sz w:val="16"/>
          <w:szCs w:val="16"/>
          <w:lang w:val="en-US"/>
        </w:rPr>
        <w:t>konf</w:t>
      </w:r>
      <w:proofErr w:type="spellEnd"/>
      <w:r w:rsidRPr="0053100B">
        <w:rPr>
          <w:sz w:val="16"/>
          <w:szCs w:val="16"/>
          <w:lang w:val="en-US"/>
        </w:rPr>
        <w:t>. «</w:t>
      </w:r>
      <w:proofErr w:type="spellStart"/>
      <w:r w:rsidRPr="0053100B">
        <w:rPr>
          <w:sz w:val="16"/>
          <w:szCs w:val="16"/>
          <w:lang w:val="en-US"/>
        </w:rPr>
        <w:t>Inzheneriia</w:t>
      </w:r>
      <w:proofErr w:type="spellEnd"/>
      <w:r w:rsidRPr="0053100B">
        <w:rPr>
          <w:sz w:val="16"/>
          <w:szCs w:val="16"/>
          <w:lang w:val="en-US"/>
        </w:rPr>
        <w:t xml:space="preserve"> ta </w:t>
      </w:r>
      <w:proofErr w:type="spellStart"/>
      <w:r w:rsidRPr="0053100B">
        <w:rPr>
          <w:sz w:val="16"/>
          <w:szCs w:val="16"/>
          <w:lang w:val="en-US"/>
        </w:rPr>
        <w:t>tekhnolohii</w:t>
      </w:r>
      <w:proofErr w:type="spellEnd"/>
      <w:r w:rsidRPr="0053100B">
        <w:rPr>
          <w:sz w:val="16"/>
          <w:szCs w:val="16"/>
          <w:lang w:val="en-US"/>
        </w:rPr>
        <w:t xml:space="preserve">: </w:t>
      </w:r>
      <w:proofErr w:type="spellStart"/>
      <w:r w:rsidRPr="0053100B">
        <w:rPr>
          <w:sz w:val="16"/>
          <w:szCs w:val="16"/>
          <w:lang w:val="en-US"/>
        </w:rPr>
        <w:t>nauka</w:t>
      </w:r>
      <w:proofErr w:type="spellEnd"/>
      <w:r w:rsidRPr="0053100B">
        <w:rPr>
          <w:sz w:val="16"/>
          <w:szCs w:val="16"/>
          <w:lang w:val="en-US"/>
        </w:rPr>
        <w:t xml:space="preserve">, </w:t>
      </w:r>
      <w:proofErr w:type="spellStart"/>
      <w:r w:rsidRPr="0053100B">
        <w:rPr>
          <w:sz w:val="16"/>
          <w:szCs w:val="16"/>
          <w:lang w:val="en-US"/>
        </w:rPr>
        <w:t>osvita</w:t>
      </w:r>
      <w:proofErr w:type="spellEnd"/>
      <w:r w:rsidRPr="0053100B">
        <w:rPr>
          <w:sz w:val="16"/>
          <w:szCs w:val="16"/>
          <w:lang w:val="en-US"/>
        </w:rPr>
        <w:t xml:space="preserve">, </w:t>
      </w:r>
      <w:proofErr w:type="spellStart"/>
      <w:r w:rsidRPr="0053100B">
        <w:rPr>
          <w:sz w:val="16"/>
          <w:szCs w:val="16"/>
          <w:lang w:val="en-US"/>
        </w:rPr>
        <w:t>vyrobnytstvo</w:t>
      </w:r>
      <w:proofErr w:type="spellEnd"/>
      <w:r w:rsidRPr="0053100B">
        <w:rPr>
          <w:sz w:val="16"/>
          <w:szCs w:val="16"/>
          <w:lang w:val="en-US"/>
        </w:rPr>
        <w:t xml:space="preserve">», m. Lutsk, 15-16 </w:t>
      </w:r>
      <w:proofErr w:type="spellStart"/>
      <w:r w:rsidRPr="0053100B">
        <w:rPr>
          <w:sz w:val="16"/>
          <w:szCs w:val="16"/>
          <w:lang w:val="en-US"/>
        </w:rPr>
        <w:t>lystopada</w:t>
      </w:r>
      <w:proofErr w:type="spellEnd"/>
      <w:r w:rsidRPr="0053100B">
        <w:rPr>
          <w:sz w:val="16"/>
          <w:szCs w:val="16"/>
          <w:lang w:val="en-US"/>
        </w:rPr>
        <w:t xml:space="preserve"> 2018 r. – S. 168–169.</w:t>
      </w:r>
    </w:p>
    <w:p w14:paraId="047C1452" w14:textId="77777777" w:rsidR="0053100B" w:rsidRPr="0053100B" w:rsidRDefault="0053100B" w:rsidP="0053100B">
      <w:pPr>
        <w:pStyle w:val="Statya"/>
        <w:spacing w:line="312" w:lineRule="auto"/>
        <w:rPr>
          <w:sz w:val="16"/>
          <w:szCs w:val="16"/>
          <w:lang w:val="en-US"/>
        </w:rPr>
      </w:pPr>
      <w:r w:rsidRPr="0053100B">
        <w:rPr>
          <w:sz w:val="16"/>
          <w:szCs w:val="16"/>
        </w:rPr>
        <w:t xml:space="preserve">14. </w:t>
      </w:r>
      <w:r w:rsidRPr="0053100B">
        <w:rPr>
          <w:sz w:val="16"/>
          <w:szCs w:val="16"/>
          <w:lang w:val="en-US"/>
        </w:rPr>
        <w:t xml:space="preserve">Pro </w:t>
      </w:r>
      <w:proofErr w:type="spellStart"/>
      <w:r w:rsidRPr="0053100B">
        <w:rPr>
          <w:sz w:val="16"/>
          <w:szCs w:val="16"/>
          <w:lang w:val="en-US"/>
        </w:rPr>
        <w:t>telekomunikatsii</w:t>
      </w:r>
      <w:proofErr w:type="spellEnd"/>
      <w:r w:rsidRPr="0053100B">
        <w:rPr>
          <w:sz w:val="16"/>
          <w:szCs w:val="16"/>
          <w:lang w:val="en-US"/>
        </w:rPr>
        <w:t xml:space="preserve"> [</w:t>
      </w:r>
      <w:proofErr w:type="spellStart"/>
      <w:r w:rsidRPr="0053100B">
        <w:rPr>
          <w:sz w:val="16"/>
          <w:szCs w:val="16"/>
          <w:lang w:val="en-US"/>
        </w:rPr>
        <w:t>Elektronnyi</w:t>
      </w:r>
      <w:proofErr w:type="spellEnd"/>
      <w:r w:rsidRPr="0053100B">
        <w:rPr>
          <w:sz w:val="16"/>
          <w:szCs w:val="16"/>
          <w:lang w:val="en-US"/>
        </w:rPr>
        <w:t xml:space="preserve"> </w:t>
      </w:r>
      <w:proofErr w:type="spellStart"/>
      <w:r w:rsidRPr="0053100B">
        <w:rPr>
          <w:sz w:val="16"/>
          <w:szCs w:val="16"/>
          <w:lang w:val="en-US"/>
        </w:rPr>
        <w:t>resurs</w:t>
      </w:r>
      <w:proofErr w:type="spellEnd"/>
      <w:proofErr w:type="gramStart"/>
      <w:r w:rsidRPr="0053100B">
        <w:rPr>
          <w:sz w:val="16"/>
          <w:szCs w:val="16"/>
          <w:lang w:val="en-US"/>
        </w:rPr>
        <w:t>] :</w:t>
      </w:r>
      <w:proofErr w:type="gramEnd"/>
      <w:r w:rsidRPr="0053100B">
        <w:rPr>
          <w:sz w:val="16"/>
          <w:szCs w:val="16"/>
          <w:lang w:val="en-US"/>
        </w:rPr>
        <w:t xml:space="preserve"> </w:t>
      </w:r>
      <w:proofErr w:type="spellStart"/>
      <w:r w:rsidRPr="0053100B">
        <w:rPr>
          <w:sz w:val="16"/>
          <w:szCs w:val="16"/>
          <w:lang w:val="en-US"/>
        </w:rPr>
        <w:t>zakon</w:t>
      </w:r>
      <w:proofErr w:type="spellEnd"/>
      <w:r w:rsidRPr="0053100B">
        <w:rPr>
          <w:sz w:val="16"/>
          <w:szCs w:val="16"/>
          <w:lang w:val="en-US"/>
        </w:rPr>
        <w:t xml:space="preserve"> </w:t>
      </w:r>
      <w:proofErr w:type="spellStart"/>
      <w:r w:rsidRPr="0053100B">
        <w:rPr>
          <w:sz w:val="16"/>
          <w:szCs w:val="16"/>
          <w:lang w:val="en-US"/>
        </w:rPr>
        <w:t>Ukrainy</w:t>
      </w:r>
      <w:proofErr w:type="spellEnd"/>
      <w:r w:rsidRPr="0053100B">
        <w:rPr>
          <w:sz w:val="16"/>
          <w:szCs w:val="16"/>
          <w:lang w:val="en-US"/>
        </w:rPr>
        <w:t xml:space="preserve"> : [</w:t>
      </w:r>
      <w:proofErr w:type="spellStart"/>
      <w:r w:rsidRPr="0053100B">
        <w:rPr>
          <w:sz w:val="16"/>
          <w:szCs w:val="16"/>
          <w:lang w:val="en-US"/>
        </w:rPr>
        <w:t>pryiniato</w:t>
      </w:r>
      <w:proofErr w:type="spellEnd"/>
      <w:r w:rsidRPr="0053100B">
        <w:rPr>
          <w:sz w:val="16"/>
          <w:szCs w:val="16"/>
          <w:lang w:val="en-US"/>
        </w:rPr>
        <w:t xml:space="preserve"> VR </w:t>
      </w:r>
      <w:proofErr w:type="spellStart"/>
      <w:r w:rsidRPr="0053100B">
        <w:rPr>
          <w:sz w:val="16"/>
          <w:szCs w:val="16"/>
          <w:lang w:val="en-US"/>
        </w:rPr>
        <w:t>Ukrainy</w:t>
      </w:r>
      <w:proofErr w:type="spellEnd"/>
      <w:r w:rsidRPr="0053100B">
        <w:rPr>
          <w:sz w:val="16"/>
          <w:szCs w:val="16"/>
          <w:lang w:val="en-US"/>
        </w:rPr>
        <w:t xml:space="preserve"> vid 18.12.2017 № 1280-IV] // </w:t>
      </w:r>
      <w:proofErr w:type="spellStart"/>
      <w:r w:rsidRPr="0053100B">
        <w:rPr>
          <w:sz w:val="16"/>
          <w:szCs w:val="16"/>
          <w:lang w:val="en-US"/>
        </w:rPr>
        <w:t>Vidomosti</w:t>
      </w:r>
      <w:proofErr w:type="spellEnd"/>
      <w:r w:rsidRPr="0053100B">
        <w:rPr>
          <w:sz w:val="16"/>
          <w:szCs w:val="16"/>
          <w:lang w:val="en-US"/>
        </w:rPr>
        <w:t xml:space="preserve"> </w:t>
      </w:r>
      <w:proofErr w:type="spellStart"/>
      <w:r w:rsidRPr="0053100B">
        <w:rPr>
          <w:sz w:val="16"/>
          <w:szCs w:val="16"/>
          <w:lang w:val="en-US"/>
        </w:rPr>
        <w:t>Verkhovnoi</w:t>
      </w:r>
      <w:proofErr w:type="spellEnd"/>
      <w:r w:rsidRPr="0053100B">
        <w:rPr>
          <w:sz w:val="16"/>
          <w:szCs w:val="16"/>
          <w:lang w:val="en-US"/>
        </w:rPr>
        <w:t xml:space="preserve"> Rady </w:t>
      </w:r>
      <w:proofErr w:type="spellStart"/>
      <w:r w:rsidRPr="0053100B">
        <w:rPr>
          <w:sz w:val="16"/>
          <w:szCs w:val="16"/>
          <w:lang w:val="en-US"/>
        </w:rPr>
        <w:t>Ukrainy</w:t>
      </w:r>
      <w:proofErr w:type="spellEnd"/>
      <w:r w:rsidRPr="0053100B">
        <w:rPr>
          <w:sz w:val="16"/>
          <w:szCs w:val="16"/>
          <w:lang w:val="en-US"/>
        </w:rPr>
        <w:t xml:space="preserve"> (VVR). – 2004. – № 12. – Ct. 155. – </w:t>
      </w:r>
      <w:proofErr w:type="spellStart"/>
      <w:r w:rsidRPr="0053100B">
        <w:rPr>
          <w:sz w:val="16"/>
          <w:szCs w:val="16"/>
          <w:lang w:val="en-US"/>
        </w:rPr>
        <w:t>Rezhym</w:t>
      </w:r>
      <w:proofErr w:type="spellEnd"/>
      <w:r w:rsidRPr="0053100B">
        <w:rPr>
          <w:sz w:val="16"/>
          <w:szCs w:val="16"/>
          <w:lang w:val="en-US"/>
        </w:rPr>
        <w:t xml:space="preserve"> </w:t>
      </w:r>
      <w:proofErr w:type="spellStart"/>
      <w:proofErr w:type="gramStart"/>
      <w:r w:rsidRPr="0053100B">
        <w:rPr>
          <w:sz w:val="16"/>
          <w:szCs w:val="16"/>
          <w:lang w:val="en-US"/>
        </w:rPr>
        <w:t>dostupu</w:t>
      </w:r>
      <w:proofErr w:type="spellEnd"/>
      <w:r w:rsidRPr="0053100B">
        <w:rPr>
          <w:sz w:val="16"/>
          <w:szCs w:val="16"/>
          <w:lang w:val="en-US"/>
        </w:rPr>
        <w:t xml:space="preserve"> :</w:t>
      </w:r>
      <w:proofErr w:type="gramEnd"/>
      <w:r w:rsidRPr="0053100B">
        <w:rPr>
          <w:sz w:val="16"/>
          <w:szCs w:val="16"/>
          <w:lang w:val="en-US"/>
        </w:rPr>
        <w:t xml:space="preserve">  https://zakon.rada.gov.ua/laws/show/1280-15</w:t>
      </w:r>
    </w:p>
    <w:p w14:paraId="27243D12" w14:textId="77777777" w:rsidR="0053100B" w:rsidRPr="0053100B" w:rsidRDefault="0053100B" w:rsidP="0053100B">
      <w:pPr>
        <w:pStyle w:val="Statya"/>
        <w:spacing w:line="312" w:lineRule="auto"/>
        <w:rPr>
          <w:sz w:val="16"/>
          <w:szCs w:val="16"/>
          <w:lang w:val="en-US"/>
        </w:rPr>
      </w:pPr>
      <w:r w:rsidRPr="0053100B">
        <w:rPr>
          <w:sz w:val="16"/>
          <w:szCs w:val="16"/>
          <w:lang w:val="en-US"/>
        </w:rPr>
        <w:t xml:space="preserve">15. </w:t>
      </w:r>
      <w:proofErr w:type="spellStart"/>
      <w:r w:rsidRPr="0053100B">
        <w:rPr>
          <w:sz w:val="16"/>
          <w:szCs w:val="16"/>
          <w:lang w:val="en-US"/>
        </w:rPr>
        <w:t>Psihologija</w:t>
      </w:r>
      <w:proofErr w:type="spellEnd"/>
      <w:r w:rsidRPr="0053100B">
        <w:rPr>
          <w:sz w:val="16"/>
          <w:szCs w:val="16"/>
          <w:lang w:val="en-US"/>
        </w:rPr>
        <w:t xml:space="preserve"> </w:t>
      </w:r>
      <w:proofErr w:type="spellStart"/>
      <w:r w:rsidRPr="0053100B">
        <w:rPr>
          <w:sz w:val="16"/>
          <w:szCs w:val="16"/>
          <w:lang w:val="en-US"/>
        </w:rPr>
        <w:t>menedzhmenta</w:t>
      </w:r>
      <w:proofErr w:type="spellEnd"/>
      <w:r w:rsidRPr="0053100B">
        <w:rPr>
          <w:sz w:val="16"/>
          <w:szCs w:val="16"/>
          <w:lang w:val="en-US"/>
        </w:rPr>
        <w:t xml:space="preserve"> / [Vlasov P. K., </w:t>
      </w:r>
      <w:proofErr w:type="spellStart"/>
      <w:r w:rsidRPr="0053100B">
        <w:rPr>
          <w:sz w:val="16"/>
          <w:szCs w:val="16"/>
          <w:lang w:val="en-US"/>
        </w:rPr>
        <w:t>Lipnickij</w:t>
      </w:r>
      <w:proofErr w:type="spellEnd"/>
      <w:r w:rsidRPr="0053100B">
        <w:rPr>
          <w:sz w:val="16"/>
          <w:szCs w:val="16"/>
          <w:lang w:val="en-US"/>
        </w:rPr>
        <w:t xml:space="preserve"> A. V., </w:t>
      </w:r>
      <w:proofErr w:type="spellStart"/>
      <w:r w:rsidRPr="0053100B">
        <w:rPr>
          <w:sz w:val="16"/>
          <w:szCs w:val="16"/>
          <w:lang w:val="en-US"/>
        </w:rPr>
        <w:t>Lushhihina</w:t>
      </w:r>
      <w:proofErr w:type="spellEnd"/>
      <w:r w:rsidRPr="0053100B">
        <w:rPr>
          <w:sz w:val="16"/>
          <w:szCs w:val="16"/>
          <w:lang w:val="en-US"/>
        </w:rPr>
        <w:t xml:space="preserve"> I. M. </w:t>
      </w:r>
      <w:proofErr w:type="spellStart"/>
      <w:r w:rsidRPr="0053100B">
        <w:rPr>
          <w:sz w:val="16"/>
          <w:szCs w:val="16"/>
          <w:lang w:val="en-US"/>
        </w:rPr>
        <w:t>i</w:t>
      </w:r>
      <w:proofErr w:type="spellEnd"/>
      <w:r w:rsidRPr="0053100B">
        <w:rPr>
          <w:sz w:val="16"/>
          <w:szCs w:val="16"/>
          <w:lang w:val="en-US"/>
        </w:rPr>
        <w:t xml:space="preserve"> dr.</w:t>
      </w:r>
      <w:proofErr w:type="gramStart"/>
      <w:r w:rsidRPr="0053100B">
        <w:rPr>
          <w:sz w:val="16"/>
          <w:szCs w:val="16"/>
          <w:lang w:val="en-US"/>
        </w:rPr>
        <w:t>] ;</w:t>
      </w:r>
      <w:proofErr w:type="gramEnd"/>
      <w:r w:rsidRPr="0053100B">
        <w:rPr>
          <w:sz w:val="16"/>
          <w:szCs w:val="16"/>
          <w:lang w:val="en-US"/>
        </w:rPr>
        <w:t xml:space="preserve"> pod red. G. S. Nikiforova. – [3-e </w:t>
      </w:r>
      <w:proofErr w:type="spellStart"/>
      <w:r w:rsidRPr="0053100B">
        <w:rPr>
          <w:sz w:val="16"/>
          <w:szCs w:val="16"/>
          <w:lang w:val="en-US"/>
        </w:rPr>
        <w:t>izd</w:t>
      </w:r>
      <w:proofErr w:type="spellEnd"/>
      <w:r w:rsidRPr="0053100B">
        <w:rPr>
          <w:sz w:val="16"/>
          <w:szCs w:val="16"/>
          <w:lang w:val="en-US"/>
        </w:rPr>
        <w:t xml:space="preserve">.]. – </w:t>
      </w:r>
      <w:proofErr w:type="spellStart"/>
      <w:proofErr w:type="gramStart"/>
      <w:r w:rsidRPr="0053100B">
        <w:rPr>
          <w:sz w:val="16"/>
          <w:szCs w:val="16"/>
          <w:lang w:val="en-US"/>
        </w:rPr>
        <w:t>Har'kov</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Gumanitar</w:t>
      </w:r>
      <w:proofErr w:type="spellEnd"/>
      <w:r w:rsidRPr="0053100B">
        <w:rPr>
          <w:sz w:val="16"/>
          <w:szCs w:val="16"/>
          <w:lang w:val="en-US"/>
        </w:rPr>
        <w:t xml:space="preserve">. </w:t>
      </w:r>
      <w:proofErr w:type="spellStart"/>
      <w:r w:rsidRPr="0053100B">
        <w:rPr>
          <w:sz w:val="16"/>
          <w:szCs w:val="16"/>
          <w:lang w:val="en-US"/>
        </w:rPr>
        <w:t>centr</w:t>
      </w:r>
      <w:proofErr w:type="spellEnd"/>
      <w:r w:rsidRPr="0053100B">
        <w:rPr>
          <w:sz w:val="16"/>
          <w:szCs w:val="16"/>
          <w:lang w:val="en-US"/>
        </w:rPr>
        <w:t>, 2007. – 510 s.</w:t>
      </w:r>
    </w:p>
    <w:p w14:paraId="3447A69E" w14:textId="77777777" w:rsidR="0053100B" w:rsidRPr="0053100B" w:rsidRDefault="0053100B" w:rsidP="0053100B">
      <w:pPr>
        <w:pStyle w:val="Statya"/>
        <w:spacing w:line="312" w:lineRule="auto"/>
        <w:rPr>
          <w:sz w:val="16"/>
          <w:szCs w:val="16"/>
          <w:lang w:val="en-US"/>
        </w:rPr>
      </w:pPr>
      <w:r w:rsidRPr="0053100B">
        <w:rPr>
          <w:sz w:val="16"/>
          <w:szCs w:val="16"/>
          <w:lang w:val="en-US"/>
        </w:rPr>
        <w:t xml:space="preserve">16. </w:t>
      </w:r>
      <w:proofErr w:type="spellStart"/>
      <w:r w:rsidRPr="0053100B">
        <w:rPr>
          <w:sz w:val="16"/>
          <w:szCs w:val="16"/>
          <w:lang w:val="en-US"/>
        </w:rPr>
        <w:t>Natsionalna</w:t>
      </w:r>
      <w:proofErr w:type="spellEnd"/>
      <w:r w:rsidRPr="0053100B">
        <w:rPr>
          <w:sz w:val="16"/>
          <w:szCs w:val="16"/>
          <w:lang w:val="en-US"/>
        </w:rPr>
        <w:t xml:space="preserve"> </w:t>
      </w:r>
      <w:proofErr w:type="spellStart"/>
      <w:r w:rsidRPr="0053100B">
        <w:rPr>
          <w:sz w:val="16"/>
          <w:szCs w:val="16"/>
          <w:lang w:val="en-US"/>
        </w:rPr>
        <w:t>biblioteka</w:t>
      </w:r>
      <w:proofErr w:type="spellEnd"/>
      <w:r w:rsidRPr="0053100B">
        <w:rPr>
          <w:sz w:val="16"/>
          <w:szCs w:val="16"/>
          <w:lang w:val="en-US"/>
        </w:rPr>
        <w:t xml:space="preserve"> </w:t>
      </w:r>
      <w:proofErr w:type="spellStart"/>
      <w:r w:rsidRPr="0053100B">
        <w:rPr>
          <w:sz w:val="16"/>
          <w:szCs w:val="16"/>
          <w:lang w:val="en-US"/>
        </w:rPr>
        <w:t>Ukrainy</w:t>
      </w:r>
      <w:proofErr w:type="spellEnd"/>
      <w:r w:rsidRPr="0053100B">
        <w:rPr>
          <w:sz w:val="16"/>
          <w:szCs w:val="16"/>
          <w:lang w:val="en-US"/>
        </w:rPr>
        <w:t xml:space="preserve"> </w:t>
      </w:r>
      <w:proofErr w:type="spellStart"/>
      <w:r w:rsidRPr="0053100B">
        <w:rPr>
          <w:sz w:val="16"/>
          <w:szCs w:val="16"/>
          <w:lang w:val="en-US"/>
        </w:rPr>
        <w:t>imeni</w:t>
      </w:r>
      <w:proofErr w:type="spellEnd"/>
      <w:r w:rsidRPr="0053100B">
        <w:rPr>
          <w:sz w:val="16"/>
          <w:szCs w:val="16"/>
          <w:lang w:val="en-US"/>
        </w:rPr>
        <w:t xml:space="preserve"> V. I. </w:t>
      </w:r>
      <w:proofErr w:type="spellStart"/>
      <w:r w:rsidRPr="0053100B">
        <w:rPr>
          <w:sz w:val="16"/>
          <w:szCs w:val="16"/>
          <w:lang w:val="en-US"/>
        </w:rPr>
        <w:t>Vernadskoho</w:t>
      </w:r>
      <w:proofErr w:type="spellEnd"/>
      <w:r w:rsidRPr="0053100B">
        <w:rPr>
          <w:sz w:val="16"/>
          <w:szCs w:val="16"/>
          <w:lang w:val="en-US"/>
        </w:rPr>
        <w:t xml:space="preserve"> [</w:t>
      </w:r>
      <w:proofErr w:type="spellStart"/>
      <w:r w:rsidRPr="0053100B">
        <w:rPr>
          <w:sz w:val="16"/>
          <w:szCs w:val="16"/>
          <w:lang w:val="en-US"/>
        </w:rPr>
        <w:t>Elektronnyi</w:t>
      </w:r>
      <w:proofErr w:type="spellEnd"/>
      <w:r w:rsidRPr="0053100B">
        <w:rPr>
          <w:sz w:val="16"/>
          <w:szCs w:val="16"/>
          <w:lang w:val="en-US"/>
        </w:rPr>
        <w:t xml:space="preserve"> </w:t>
      </w:r>
      <w:proofErr w:type="spellStart"/>
      <w:r w:rsidRPr="0053100B">
        <w:rPr>
          <w:sz w:val="16"/>
          <w:szCs w:val="16"/>
          <w:lang w:val="en-US"/>
        </w:rPr>
        <w:t>resurs</w:t>
      </w:r>
      <w:proofErr w:type="spellEnd"/>
      <w:proofErr w:type="gramStart"/>
      <w:r w:rsidRPr="0053100B">
        <w:rPr>
          <w:sz w:val="16"/>
          <w:szCs w:val="16"/>
          <w:lang w:val="en-US"/>
        </w:rPr>
        <w:t>] :</w:t>
      </w:r>
      <w:proofErr w:type="gramEnd"/>
      <w:r w:rsidRPr="0053100B">
        <w:rPr>
          <w:sz w:val="16"/>
          <w:szCs w:val="16"/>
          <w:lang w:val="en-US"/>
        </w:rPr>
        <w:t xml:space="preserve"> [</w:t>
      </w:r>
      <w:proofErr w:type="spellStart"/>
      <w:r w:rsidRPr="0053100B">
        <w:rPr>
          <w:sz w:val="16"/>
          <w:szCs w:val="16"/>
          <w:lang w:val="en-US"/>
        </w:rPr>
        <w:t>veb-sait</w:t>
      </w:r>
      <w:proofErr w:type="spellEnd"/>
      <w:r w:rsidRPr="0053100B">
        <w:rPr>
          <w:sz w:val="16"/>
          <w:szCs w:val="16"/>
          <w:lang w:val="en-US"/>
        </w:rPr>
        <w:t xml:space="preserve">]. – </w:t>
      </w:r>
      <w:proofErr w:type="gramStart"/>
      <w:r w:rsidRPr="0053100B">
        <w:rPr>
          <w:sz w:val="16"/>
          <w:szCs w:val="16"/>
          <w:lang w:val="en-US"/>
        </w:rPr>
        <w:t>Kyiv :</w:t>
      </w:r>
      <w:proofErr w:type="gramEnd"/>
      <w:r w:rsidRPr="0053100B">
        <w:rPr>
          <w:sz w:val="16"/>
          <w:szCs w:val="16"/>
          <w:lang w:val="en-US"/>
        </w:rPr>
        <w:t xml:space="preserve"> NBUV, 2013–2015. – </w:t>
      </w:r>
      <w:proofErr w:type="spellStart"/>
      <w:r w:rsidRPr="0053100B">
        <w:rPr>
          <w:sz w:val="16"/>
          <w:szCs w:val="16"/>
          <w:lang w:val="en-US"/>
        </w:rPr>
        <w:t>Rezhym</w:t>
      </w:r>
      <w:proofErr w:type="spellEnd"/>
      <w:r w:rsidRPr="0053100B">
        <w:rPr>
          <w:sz w:val="16"/>
          <w:szCs w:val="16"/>
          <w:lang w:val="en-US"/>
        </w:rPr>
        <w:t xml:space="preserve"> </w:t>
      </w:r>
      <w:proofErr w:type="spellStart"/>
      <w:proofErr w:type="gramStart"/>
      <w:r w:rsidRPr="0053100B">
        <w:rPr>
          <w:sz w:val="16"/>
          <w:szCs w:val="16"/>
          <w:lang w:val="en-US"/>
        </w:rPr>
        <w:t>dostupu</w:t>
      </w:r>
      <w:proofErr w:type="spellEnd"/>
      <w:r w:rsidRPr="0053100B">
        <w:rPr>
          <w:sz w:val="16"/>
          <w:szCs w:val="16"/>
          <w:lang w:val="en-US"/>
        </w:rPr>
        <w:t xml:space="preserve"> :</w:t>
      </w:r>
      <w:proofErr w:type="gramEnd"/>
      <w:r w:rsidRPr="0053100B">
        <w:rPr>
          <w:sz w:val="16"/>
          <w:szCs w:val="16"/>
          <w:lang w:val="en-US"/>
        </w:rPr>
        <w:t xml:space="preserve"> www.nbuv.gov.ua – (Data </w:t>
      </w:r>
      <w:proofErr w:type="spellStart"/>
      <w:r w:rsidRPr="0053100B">
        <w:rPr>
          <w:sz w:val="16"/>
          <w:szCs w:val="16"/>
          <w:lang w:val="en-US"/>
        </w:rPr>
        <w:t>zvernennia</w:t>
      </w:r>
      <w:proofErr w:type="spellEnd"/>
      <w:r w:rsidRPr="0053100B">
        <w:rPr>
          <w:sz w:val="16"/>
          <w:szCs w:val="16"/>
          <w:lang w:val="en-US"/>
        </w:rPr>
        <w:t xml:space="preserve"> 30.03.2015). – </w:t>
      </w:r>
      <w:proofErr w:type="spellStart"/>
      <w:r w:rsidRPr="0053100B">
        <w:rPr>
          <w:sz w:val="16"/>
          <w:szCs w:val="16"/>
          <w:lang w:val="en-US"/>
        </w:rPr>
        <w:t>Nazva</w:t>
      </w:r>
      <w:proofErr w:type="spellEnd"/>
      <w:r w:rsidRPr="0053100B">
        <w:rPr>
          <w:sz w:val="16"/>
          <w:szCs w:val="16"/>
          <w:lang w:val="en-US"/>
        </w:rPr>
        <w:t xml:space="preserve"> z </w:t>
      </w:r>
      <w:proofErr w:type="spellStart"/>
      <w:r w:rsidRPr="0053100B">
        <w:rPr>
          <w:sz w:val="16"/>
          <w:szCs w:val="16"/>
          <w:lang w:val="en-US"/>
        </w:rPr>
        <w:t>ekrana</w:t>
      </w:r>
      <w:proofErr w:type="spellEnd"/>
      <w:r w:rsidRPr="0053100B">
        <w:rPr>
          <w:sz w:val="16"/>
          <w:szCs w:val="16"/>
          <w:lang w:val="en-US"/>
        </w:rPr>
        <w:t xml:space="preserve">. </w:t>
      </w:r>
    </w:p>
    <w:p w14:paraId="3BCFD563" w14:textId="77777777" w:rsidR="0053100B" w:rsidRPr="0053100B" w:rsidRDefault="0053100B" w:rsidP="0053100B">
      <w:pPr>
        <w:pStyle w:val="Statya"/>
        <w:spacing w:line="312" w:lineRule="auto"/>
        <w:rPr>
          <w:sz w:val="16"/>
          <w:szCs w:val="16"/>
          <w:lang w:val="en-US"/>
        </w:rPr>
      </w:pPr>
      <w:r w:rsidRPr="0053100B">
        <w:rPr>
          <w:sz w:val="16"/>
          <w:szCs w:val="16"/>
          <w:lang w:val="en-US"/>
        </w:rPr>
        <w:t xml:space="preserve">17. </w:t>
      </w:r>
      <w:proofErr w:type="spellStart"/>
      <w:r w:rsidRPr="0053100B">
        <w:rPr>
          <w:sz w:val="16"/>
          <w:szCs w:val="16"/>
          <w:lang w:val="en-US"/>
        </w:rPr>
        <w:t>Ivakhnenkov</w:t>
      </w:r>
      <w:proofErr w:type="spellEnd"/>
      <w:r w:rsidRPr="0053100B">
        <w:rPr>
          <w:sz w:val="16"/>
          <w:szCs w:val="16"/>
          <w:lang w:val="en-US"/>
        </w:rPr>
        <w:t xml:space="preserve"> S. V. </w:t>
      </w:r>
      <w:proofErr w:type="spellStart"/>
      <w:r w:rsidRPr="0053100B">
        <w:rPr>
          <w:sz w:val="16"/>
          <w:szCs w:val="16"/>
          <w:lang w:val="en-US"/>
        </w:rPr>
        <w:t>Osoblyvosti</w:t>
      </w:r>
      <w:proofErr w:type="spellEnd"/>
      <w:r w:rsidRPr="0053100B">
        <w:rPr>
          <w:sz w:val="16"/>
          <w:szCs w:val="16"/>
          <w:lang w:val="en-US"/>
        </w:rPr>
        <w:t xml:space="preserve"> </w:t>
      </w:r>
      <w:proofErr w:type="spellStart"/>
      <w:r w:rsidRPr="0053100B">
        <w:rPr>
          <w:sz w:val="16"/>
          <w:szCs w:val="16"/>
          <w:lang w:val="en-US"/>
        </w:rPr>
        <w:t>finansovoho</w:t>
      </w:r>
      <w:proofErr w:type="spellEnd"/>
      <w:r w:rsidRPr="0053100B">
        <w:rPr>
          <w:sz w:val="16"/>
          <w:szCs w:val="16"/>
          <w:lang w:val="en-US"/>
        </w:rPr>
        <w:t xml:space="preserve"> </w:t>
      </w:r>
      <w:proofErr w:type="spellStart"/>
      <w:r w:rsidRPr="0053100B">
        <w:rPr>
          <w:sz w:val="16"/>
          <w:szCs w:val="16"/>
          <w:lang w:val="en-US"/>
        </w:rPr>
        <w:t>kontrolinhu</w:t>
      </w:r>
      <w:proofErr w:type="spellEnd"/>
      <w:r w:rsidRPr="0053100B">
        <w:rPr>
          <w:sz w:val="16"/>
          <w:szCs w:val="16"/>
          <w:lang w:val="en-US"/>
        </w:rPr>
        <w:t xml:space="preserve"> v </w:t>
      </w:r>
      <w:proofErr w:type="spellStart"/>
      <w:r w:rsidRPr="0053100B">
        <w:rPr>
          <w:sz w:val="16"/>
          <w:szCs w:val="16"/>
          <w:lang w:val="en-US"/>
        </w:rPr>
        <w:t>stratehichnomu</w:t>
      </w:r>
      <w:proofErr w:type="spellEnd"/>
      <w:r w:rsidRPr="0053100B">
        <w:rPr>
          <w:sz w:val="16"/>
          <w:szCs w:val="16"/>
          <w:lang w:val="en-US"/>
        </w:rPr>
        <w:t xml:space="preserve"> </w:t>
      </w:r>
      <w:proofErr w:type="spellStart"/>
      <w:r w:rsidRPr="0053100B">
        <w:rPr>
          <w:sz w:val="16"/>
          <w:szCs w:val="16"/>
          <w:lang w:val="en-US"/>
        </w:rPr>
        <w:t>upravlinni</w:t>
      </w:r>
      <w:proofErr w:type="spellEnd"/>
      <w:r w:rsidRPr="0053100B">
        <w:rPr>
          <w:sz w:val="16"/>
          <w:szCs w:val="16"/>
          <w:lang w:val="en-US"/>
        </w:rPr>
        <w:t xml:space="preserve"> </w:t>
      </w:r>
      <w:proofErr w:type="spellStart"/>
      <w:r w:rsidRPr="0053100B">
        <w:rPr>
          <w:sz w:val="16"/>
          <w:szCs w:val="16"/>
          <w:lang w:val="en-US"/>
        </w:rPr>
        <w:t>strakhovoiu</w:t>
      </w:r>
      <w:proofErr w:type="spellEnd"/>
      <w:r w:rsidRPr="0053100B">
        <w:rPr>
          <w:sz w:val="16"/>
          <w:szCs w:val="16"/>
          <w:lang w:val="en-US"/>
        </w:rPr>
        <w:t xml:space="preserve"> </w:t>
      </w:r>
      <w:proofErr w:type="spellStart"/>
      <w:r w:rsidRPr="0053100B">
        <w:rPr>
          <w:sz w:val="16"/>
          <w:szCs w:val="16"/>
          <w:lang w:val="en-US"/>
        </w:rPr>
        <w:t>kompaniieiu</w:t>
      </w:r>
      <w:proofErr w:type="spellEnd"/>
      <w:r w:rsidRPr="0053100B">
        <w:rPr>
          <w:sz w:val="16"/>
          <w:szCs w:val="16"/>
          <w:lang w:val="en-US"/>
        </w:rPr>
        <w:t xml:space="preserve"> [</w:t>
      </w:r>
      <w:proofErr w:type="spellStart"/>
      <w:r w:rsidRPr="0053100B">
        <w:rPr>
          <w:sz w:val="16"/>
          <w:szCs w:val="16"/>
          <w:lang w:val="en-US"/>
        </w:rPr>
        <w:t>Elektronnyi</w:t>
      </w:r>
      <w:proofErr w:type="spellEnd"/>
      <w:r w:rsidRPr="0053100B">
        <w:rPr>
          <w:sz w:val="16"/>
          <w:szCs w:val="16"/>
          <w:lang w:val="en-US"/>
        </w:rPr>
        <w:t xml:space="preserve"> </w:t>
      </w:r>
      <w:proofErr w:type="spellStart"/>
      <w:r w:rsidRPr="0053100B">
        <w:rPr>
          <w:sz w:val="16"/>
          <w:szCs w:val="16"/>
          <w:lang w:val="en-US"/>
        </w:rPr>
        <w:t>resurs</w:t>
      </w:r>
      <w:proofErr w:type="spellEnd"/>
      <w:r w:rsidRPr="0053100B">
        <w:rPr>
          <w:sz w:val="16"/>
          <w:szCs w:val="16"/>
          <w:lang w:val="en-US"/>
        </w:rPr>
        <w:t>] / S</w:t>
      </w:r>
      <w:r w:rsidRPr="0053100B">
        <w:rPr>
          <w:sz w:val="16"/>
          <w:szCs w:val="16"/>
        </w:rPr>
        <w:t> </w:t>
      </w:r>
      <w:r w:rsidRPr="0053100B">
        <w:rPr>
          <w:sz w:val="16"/>
          <w:szCs w:val="16"/>
          <w:lang w:val="en-US"/>
        </w:rPr>
        <w:t>V. </w:t>
      </w:r>
      <w:proofErr w:type="spellStart"/>
      <w:r w:rsidRPr="0053100B">
        <w:rPr>
          <w:sz w:val="16"/>
          <w:szCs w:val="16"/>
          <w:lang w:val="en-US"/>
        </w:rPr>
        <w:t>Ivakhnenkov</w:t>
      </w:r>
      <w:proofErr w:type="spellEnd"/>
      <w:r w:rsidRPr="0053100B">
        <w:rPr>
          <w:sz w:val="16"/>
          <w:szCs w:val="16"/>
          <w:lang w:val="en-US"/>
        </w:rPr>
        <w:t xml:space="preserve"> // </w:t>
      </w:r>
      <w:proofErr w:type="spellStart"/>
      <w:r w:rsidRPr="0053100B">
        <w:rPr>
          <w:sz w:val="16"/>
          <w:szCs w:val="16"/>
          <w:lang w:val="en-US"/>
        </w:rPr>
        <w:t>Efektyvna</w:t>
      </w:r>
      <w:proofErr w:type="spellEnd"/>
      <w:r w:rsidRPr="0053100B">
        <w:rPr>
          <w:sz w:val="16"/>
          <w:szCs w:val="16"/>
          <w:lang w:val="en-US"/>
        </w:rPr>
        <w:t xml:space="preserve"> </w:t>
      </w:r>
      <w:proofErr w:type="spellStart"/>
      <w:proofErr w:type="gramStart"/>
      <w:r w:rsidRPr="0053100B">
        <w:rPr>
          <w:sz w:val="16"/>
          <w:szCs w:val="16"/>
          <w:lang w:val="en-US"/>
        </w:rPr>
        <w:t>ekonomika</w:t>
      </w:r>
      <w:proofErr w:type="spellEnd"/>
      <w:r w:rsidRPr="0053100B">
        <w:rPr>
          <w:sz w:val="16"/>
          <w:szCs w:val="16"/>
          <w:lang w:val="en-US"/>
        </w:rPr>
        <w:t xml:space="preserve"> :</w:t>
      </w:r>
      <w:proofErr w:type="gramEnd"/>
      <w:r w:rsidRPr="0053100B">
        <w:rPr>
          <w:sz w:val="16"/>
          <w:szCs w:val="16"/>
          <w:lang w:val="en-US"/>
        </w:rPr>
        <w:t xml:space="preserve"> </w:t>
      </w:r>
      <w:proofErr w:type="spellStart"/>
      <w:r w:rsidRPr="0053100B">
        <w:rPr>
          <w:sz w:val="16"/>
          <w:szCs w:val="16"/>
          <w:lang w:val="en-US"/>
        </w:rPr>
        <w:t>elektronne</w:t>
      </w:r>
      <w:proofErr w:type="spellEnd"/>
      <w:r w:rsidRPr="0053100B">
        <w:rPr>
          <w:sz w:val="16"/>
          <w:szCs w:val="16"/>
          <w:lang w:val="en-US"/>
        </w:rPr>
        <w:t xml:space="preserve"> </w:t>
      </w:r>
      <w:proofErr w:type="spellStart"/>
      <w:r w:rsidRPr="0053100B">
        <w:rPr>
          <w:sz w:val="16"/>
          <w:szCs w:val="16"/>
          <w:lang w:val="en-US"/>
        </w:rPr>
        <w:t>naukove</w:t>
      </w:r>
      <w:proofErr w:type="spellEnd"/>
      <w:r w:rsidRPr="0053100B">
        <w:rPr>
          <w:sz w:val="16"/>
          <w:szCs w:val="16"/>
          <w:lang w:val="en-US"/>
        </w:rPr>
        <w:t xml:space="preserve"> </w:t>
      </w:r>
      <w:proofErr w:type="spellStart"/>
      <w:r w:rsidRPr="0053100B">
        <w:rPr>
          <w:sz w:val="16"/>
          <w:szCs w:val="16"/>
          <w:lang w:val="en-US"/>
        </w:rPr>
        <w:t>fakhove</w:t>
      </w:r>
      <w:proofErr w:type="spellEnd"/>
      <w:r w:rsidRPr="0053100B">
        <w:rPr>
          <w:sz w:val="16"/>
          <w:szCs w:val="16"/>
          <w:lang w:val="en-US"/>
        </w:rPr>
        <w:t xml:space="preserve"> </w:t>
      </w:r>
      <w:proofErr w:type="spellStart"/>
      <w:r w:rsidRPr="0053100B">
        <w:rPr>
          <w:sz w:val="16"/>
          <w:szCs w:val="16"/>
          <w:lang w:val="en-US"/>
        </w:rPr>
        <w:t>vydannia</w:t>
      </w:r>
      <w:proofErr w:type="spellEnd"/>
      <w:r w:rsidRPr="0053100B">
        <w:rPr>
          <w:sz w:val="16"/>
          <w:szCs w:val="16"/>
          <w:lang w:val="en-US"/>
        </w:rPr>
        <w:t>. – [</w:t>
      </w:r>
      <w:proofErr w:type="gramStart"/>
      <w:r w:rsidRPr="0053100B">
        <w:rPr>
          <w:sz w:val="16"/>
          <w:szCs w:val="16"/>
          <w:lang w:val="en-US"/>
        </w:rPr>
        <w:t>Dnipropetrovsk :</w:t>
      </w:r>
      <w:proofErr w:type="gramEnd"/>
      <w:r w:rsidRPr="0053100B">
        <w:rPr>
          <w:sz w:val="16"/>
          <w:szCs w:val="16"/>
          <w:lang w:val="en-US"/>
        </w:rPr>
        <w:t xml:space="preserve"> </w:t>
      </w:r>
      <w:proofErr w:type="spellStart"/>
      <w:r w:rsidRPr="0053100B">
        <w:rPr>
          <w:sz w:val="16"/>
          <w:szCs w:val="16"/>
          <w:lang w:val="en-US"/>
        </w:rPr>
        <w:t>Dnipropetrov</w:t>
      </w:r>
      <w:proofErr w:type="spellEnd"/>
      <w:r w:rsidRPr="0053100B">
        <w:rPr>
          <w:sz w:val="16"/>
          <w:szCs w:val="16"/>
          <w:lang w:val="en-US"/>
        </w:rPr>
        <w:t xml:space="preserve">. </w:t>
      </w:r>
      <w:proofErr w:type="spellStart"/>
      <w:r w:rsidRPr="0053100B">
        <w:rPr>
          <w:sz w:val="16"/>
          <w:szCs w:val="16"/>
          <w:lang w:val="en-US"/>
        </w:rPr>
        <w:t>derzh</w:t>
      </w:r>
      <w:proofErr w:type="spellEnd"/>
      <w:r w:rsidRPr="0053100B">
        <w:rPr>
          <w:sz w:val="16"/>
          <w:szCs w:val="16"/>
          <w:lang w:val="en-US"/>
        </w:rPr>
        <w:t xml:space="preserve">. </w:t>
      </w:r>
      <w:proofErr w:type="spellStart"/>
      <w:r w:rsidRPr="0053100B">
        <w:rPr>
          <w:sz w:val="16"/>
          <w:szCs w:val="16"/>
          <w:lang w:val="en-US"/>
        </w:rPr>
        <w:t>ahrarnyi</w:t>
      </w:r>
      <w:proofErr w:type="spellEnd"/>
      <w:r w:rsidRPr="0053100B">
        <w:rPr>
          <w:sz w:val="16"/>
          <w:szCs w:val="16"/>
          <w:lang w:val="en-US"/>
        </w:rPr>
        <w:t xml:space="preserve"> un-</w:t>
      </w:r>
      <w:proofErr w:type="gramStart"/>
      <w:r w:rsidRPr="0053100B">
        <w:rPr>
          <w:sz w:val="16"/>
          <w:szCs w:val="16"/>
          <w:lang w:val="en-US"/>
        </w:rPr>
        <w:t>t :</w:t>
      </w:r>
      <w:proofErr w:type="gramEnd"/>
      <w:r w:rsidRPr="0053100B">
        <w:rPr>
          <w:sz w:val="16"/>
          <w:szCs w:val="16"/>
          <w:lang w:val="en-US"/>
        </w:rPr>
        <w:t xml:space="preserve"> TOV "DKS </w:t>
      </w:r>
      <w:proofErr w:type="spellStart"/>
      <w:r w:rsidRPr="0053100B">
        <w:rPr>
          <w:sz w:val="16"/>
          <w:szCs w:val="16"/>
          <w:lang w:val="en-US"/>
        </w:rPr>
        <w:t>Tsentr</w:t>
      </w:r>
      <w:proofErr w:type="spellEnd"/>
      <w:r w:rsidRPr="0053100B">
        <w:rPr>
          <w:sz w:val="16"/>
          <w:szCs w:val="16"/>
          <w:lang w:val="en-US"/>
        </w:rPr>
        <w:t xml:space="preserve">", 2012]. – № 7. – </w:t>
      </w:r>
      <w:proofErr w:type="spellStart"/>
      <w:r w:rsidRPr="0053100B">
        <w:rPr>
          <w:sz w:val="16"/>
          <w:szCs w:val="16"/>
          <w:lang w:val="en-US"/>
        </w:rPr>
        <w:t>Rezhym</w:t>
      </w:r>
      <w:proofErr w:type="spellEnd"/>
      <w:r w:rsidRPr="0053100B">
        <w:rPr>
          <w:sz w:val="16"/>
          <w:szCs w:val="16"/>
          <w:lang w:val="en-US"/>
        </w:rPr>
        <w:t xml:space="preserve"> </w:t>
      </w:r>
      <w:proofErr w:type="spellStart"/>
      <w:proofErr w:type="gramStart"/>
      <w:r w:rsidRPr="0053100B">
        <w:rPr>
          <w:sz w:val="16"/>
          <w:szCs w:val="16"/>
          <w:lang w:val="en-US"/>
        </w:rPr>
        <w:t>dostupu</w:t>
      </w:r>
      <w:proofErr w:type="spellEnd"/>
      <w:r w:rsidRPr="0053100B">
        <w:rPr>
          <w:sz w:val="16"/>
          <w:szCs w:val="16"/>
          <w:lang w:val="en-US"/>
        </w:rPr>
        <w:t xml:space="preserve"> :</w:t>
      </w:r>
      <w:proofErr w:type="gramEnd"/>
      <w:r w:rsidRPr="0053100B">
        <w:rPr>
          <w:sz w:val="16"/>
          <w:szCs w:val="16"/>
          <w:lang w:val="en-US"/>
        </w:rPr>
        <w:t xml:space="preserve"> www.economy.nayka.com.ua – (Data </w:t>
      </w:r>
      <w:proofErr w:type="spellStart"/>
      <w:r w:rsidRPr="0053100B">
        <w:rPr>
          <w:sz w:val="16"/>
          <w:szCs w:val="16"/>
          <w:lang w:val="en-US"/>
        </w:rPr>
        <w:t>zvernennia</w:t>
      </w:r>
      <w:proofErr w:type="spellEnd"/>
      <w:r w:rsidRPr="0053100B">
        <w:rPr>
          <w:sz w:val="16"/>
          <w:szCs w:val="16"/>
          <w:lang w:val="en-US"/>
        </w:rPr>
        <w:t xml:space="preserve"> 13.06.2013 r.). – </w:t>
      </w:r>
      <w:proofErr w:type="spellStart"/>
      <w:r w:rsidRPr="0053100B">
        <w:rPr>
          <w:sz w:val="16"/>
          <w:szCs w:val="16"/>
          <w:lang w:val="en-US"/>
        </w:rPr>
        <w:t>Nazva</w:t>
      </w:r>
      <w:proofErr w:type="spellEnd"/>
      <w:r w:rsidRPr="0053100B">
        <w:rPr>
          <w:sz w:val="16"/>
          <w:szCs w:val="16"/>
          <w:lang w:val="en-US"/>
        </w:rPr>
        <w:t xml:space="preserve"> z </w:t>
      </w:r>
      <w:proofErr w:type="spellStart"/>
      <w:r w:rsidRPr="0053100B">
        <w:rPr>
          <w:sz w:val="16"/>
          <w:szCs w:val="16"/>
          <w:lang w:val="en-US"/>
        </w:rPr>
        <w:t>ekrana</w:t>
      </w:r>
      <w:proofErr w:type="spellEnd"/>
      <w:r w:rsidRPr="0053100B">
        <w:rPr>
          <w:sz w:val="16"/>
          <w:szCs w:val="16"/>
          <w:lang w:val="en-US"/>
        </w:rPr>
        <w:t>.</w:t>
      </w:r>
    </w:p>
    <w:p w14:paraId="3CF9FCC5" w14:textId="762778D5" w:rsidR="0027068C" w:rsidRPr="0053100B" w:rsidRDefault="0053100B" w:rsidP="0053100B">
      <w:pPr>
        <w:pStyle w:val="Statya"/>
        <w:spacing w:line="312" w:lineRule="auto"/>
        <w:rPr>
          <w:sz w:val="16"/>
          <w:szCs w:val="16"/>
          <w:lang w:val="en-US"/>
        </w:rPr>
      </w:pPr>
      <w:r w:rsidRPr="0053100B">
        <w:rPr>
          <w:sz w:val="16"/>
          <w:szCs w:val="16"/>
          <w:lang w:val="en-US"/>
        </w:rPr>
        <w:t xml:space="preserve">18. </w:t>
      </w:r>
      <w:proofErr w:type="spellStart"/>
      <w:r w:rsidRPr="0053100B">
        <w:rPr>
          <w:sz w:val="16"/>
          <w:szCs w:val="16"/>
          <w:lang w:val="en-US"/>
        </w:rPr>
        <w:t>Hrafichni</w:t>
      </w:r>
      <w:proofErr w:type="spellEnd"/>
      <w:r w:rsidRPr="0053100B">
        <w:rPr>
          <w:sz w:val="16"/>
          <w:szCs w:val="16"/>
          <w:lang w:val="en-US"/>
        </w:rPr>
        <w:t xml:space="preserve"> </w:t>
      </w:r>
      <w:proofErr w:type="spellStart"/>
      <w:r w:rsidRPr="0053100B">
        <w:rPr>
          <w:sz w:val="16"/>
          <w:szCs w:val="16"/>
          <w:lang w:val="en-US"/>
        </w:rPr>
        <w:t>symvoly</w:t>
      </w:r>
      <w:proofErr w:type="spellEnd"/>
      <w:r w:rsidRPr="0053100B">
        <w:rPr>
          <w:sz w:val="16"/>
          <w:szCs w:val="16"/>
          <w:lang w:val="en-US"/>
        </w:rPr>
        <w:t xml:space="preserve">, </w:t>
      </w:r>
      <w:proofErr w:type="spellStart"/>
      <w:r w:rsidRPr="0053100B">
        <w:rPr>
          <w:sz w:val="16"/>
          <w:szCs w:val="16"/>
          <w:lang w:val="en-US"/>
        </w:rPr>
        <w:t>shcho</w:t>
      </w:r>
      <w:proofErr w:type="spellEnd"/>
      <w:r w:rsidRPr="0053100B">
        <w:rPr>
          <w:sz w:val="16"/>
          <w:szCs w:val="16"/>
          <w:lang w:val="en-US"/>
        </w:rPr>
        <w:t xml:space="preserve"> </w:t>
      </w:r>
      <w:proofErr w:type="spellStart"/>
      <w:r w:rsidRPr="0053100B">
        <w:rPr>
          <w:sz w:val="16"/>
          <w:szCs w:val="16"/>
          <w:lang w:val="en-US"/>
        </w:rPr>
        <w:t>yikh</w:t>
      </w:r>
      <w:proofErr w:type="spellEnd"/>
      <w:r w:rsidRPr="0053100B">
        <w:rPr>
          <w:sz w:val="16"/>
          <w:szCs w:val="16"/>
          <w:lang w:val="en-US"/>
        </w:rPr>
        <w:t xml:space="preserve"> </w:t>
      </w:r>
      <w:proofErr w:type="spellStart"/>
      <w:r w:rsidRPr="0053100B">
        <w:rPr>
          <w:sz w:val="16"/>
          <w:szCs w:val="16"/>
          <w:lang w:val="en-US"/>
        </w:rPr>
        <w:t>vykorystovuiut</w:t>
      </w:r>
      <w:proofErr w:type="spellEnd"/>
      <w:r w:rsidRPr="0053100B">
        <w:rPr>
          <w:sz w:val="16"/>
          <w:szCs w:val="16"/>
          <w:lang w:val="en-US"/>
        </w:rPr>
        <w:t xml:space="preserve"> </w:t>
      </w:r>
      <w:proofErr w:type="spellStart"/>
      <w:r w:rsidRPr="0053100B">
        <w:rPr>
          <w:sz w:val="16"/>
          <w:szCs w:val="16"/>
          <w:lang w:val="en-US"/>
        </w:rPr>
        <w:t>na</w:t>
      </w:r>
      <w:proofErr w:type="spellEnd"/>
      <w:r w:rsidRPr="0053100B">
        <w:rPr>
          <w:sz w:val="16"/>
          <w:szCs w:val="16"/>
          <w:lang w:val="en-US"/>
        </w:rPr>
        <w:t xml:space="preserve"> </w:t>
      </w:r>
      <w:proofErr w:type="spellStart"/>
      <w:r w:rsidRPr="0053100B">
        <w:rPr>
          <w:sz w:val="16"/>
          <w:szCs w:val="16"/>
          <w:lang w:val="en-US"/>
        </w:rPr>
        <w:t>ustatkuvanni</w:t>
      </w:r>
      <w:proofErr w:type="spellEnd"/>
      <w:r w:rsidRPr="0053100B">
        <w:rPr>
          <w:sz w:val="16"/>
          <w:szCs w:val="16"/>
          <w:lang w:val="en-US"/>
        </w:rPr>
        <w:t xml:space="preserve">. </w:t>
      </w:r>
      <w:proofErr w:type="spellStart"/>
      <w:r w:rsidRPr="0053100B">
        <w:rPr>
          <w:sz w:val="16"/>
          <w:szCs w:val="16"/>
          <w:lang w:val="en-US"/>
        </w:rPr>
        <w:t>Pokazhchyk</w:t>
      </w:r>
      <w:proofErr w:type="spellEnd"/>
      <w:r w:rsidRPr="0053100B">
        <w:rPr>
          <w:sz w:val="16"/>
          <w:szCs w:val="16"/>
          <w:lang w:val="en-US"/>
        </w:rPr>
        <w:t xml:space="preserve"> ta </w:t>
      </w:r>
      <w:proofErr w:type="spellStart"/>
      <w:r w:rsidRPr="0053100B">
        <w:rPr>
          <w:sz w:val="16"/>
          <w:szCs w:val="16"/>
          <w:lang w:val="en-US"/>
        </w:rPr>
        <w:t>ohliad</w:t>
      </w:r>
      <w:proofErr w:type="spellEnd"/>
      <w:r w:rsidRPr="0053100B">
        <w:rPr>
          <w:sz w:val="16"/>
          <w:szCs w:val="16"/>
          <w:lang w:val="en-US"/>
        </w:rPr>
        <w:t xml:space="preserve"> (ISO 7000:2004, IDT</w:t>
      </w:r>
      <w:proofErr w:type="gramStart"/>
      <w:r w:rsidRPr="0053100B">
        <w:rPr>
          <w:sz w:val="16"/>
          <w:szCs w:val="16"/>
          <w:lang w:val="en-US"/>
        </w:rPr>
        <w:t>) :</w:t>
      </w:r>
      <w:proofErr w:type="gramEnd"/>
      <w:r w:rsidRPr="0053100B">
        <w:rPr>
          <w:sz w:val="16"/>
          <w:szCs w:val="16"/>
          <w:lang w:val="en-US"/>
        </w:rPr>
        <w:t xml:space="preserve"> DSTU ISO 7000:2004. – [</w:t>
      </w:r>
      <w:proofErr w:type="spellStart"/>
      <w:r w:rsidRPr="0053100B">
        <w:rPr>
          <w:sz w:val="16"/>
          <w:szCs w:val="16"/>
          <w:lang w:val="en-US"/>
        </w:rPr>
        <w:t>Chynnyi</w:t>
      </w:r>
      <w:proofErr w:type="spellEnd"/>
      <w:r w:rsidRPr="0053100B">
        <w:rPr>
          <w:sz w:val="16"/>
          <w:szCs w:val="16"/>
          <w:lang w:val="en-US"/>
        </w:rPr>
        <w:t xml:space="preserve"> vid 2006–01–01]. – </w:t>
      </w:r>
      <w:proofErr w:type="gramStart"/>
      <w:r w:rsidRPr="0053100B">
        <w:rPr>
          <w:sz w:val="16"/>
          <w:szCs w:val="16"/>
          <w:lang w:val="en-US"/>
        </w:rPr>
        <w:t>Kyiv :</w:t>
      </w:r>
      <w:proofErr w:type="gramEnd"/>
      <w:r w:rsidRPr="0053100B">
        <w:rPr>
          <w:sz w:val="16"/>
          <w:szCs w:val="16"/>
          <w:lang w:val="en-US"/>
        </w:rPr>
        <w:t xml:space="preserve"> </w:t>
      </w:r>
      <w:proofErr w:type="spellStart"/>
      <w:r w:rsidRPr="0053100B">
        <w:rPr>
          <w:sz w:val="16"/>
          <w:szCs w:val="16"/>
          <w:lang w:val="en-US"/>
        </w:rPr>
        <w:t>Derzhspozhyvstandart</w:t>
      </w:r>
      <w:proofErr w:type="spellEnd"/>
      <w:r w:rsidRPr="0053100B">
        <w:rPr>
          <w:sz w:val="16"/>
          <w:szCs w:val="16"/>
          <w:lang w:val="en-US"/>
        </w:rPr>
        <w:t xml:space="preserve"> </w:t>
      </w:r>
      <w:proofErr w:type="spellStart"/>
      <w:r w:rsidRPr="0053100B">
        <w:rPr>
          <w:sz w:val="16"/>
          <w:szCs w:val="16"/>
          <w:lang w:val="en-US"/>
        </w:rPr>
        <w:t>Ukrainy</w:t>
      </w:r>
      <w:proofErr w:type="spellEnd"/>
      <w:r w:rsidRPr="0053100B">
        <w:rPr>
          <w:sz w:val="16"/>
          <w:szCs w:val="16"/>
          <w:lang w:val="en-US"/>
        </w:rPr>
        <w:t>, 2006. – IV, 231 s. – (</w:t>
      </w:r>
      <w:proofErr w:type="spellStart"/>
      <w:r w:rsidRPr="0053100B">
        <w:rPr>
          <w:sz w:val="16"/>
          <w:szCs w:val="16"/>
          <w:lang w:val="en-US"/>
        </w:rPr>
        <w:t>Natsionalnyi</w:t>
      </w:r>
      <w:proofErr w:type="spellEnd"/>
      <w:r w:rsidRPr="0053100B">
        <w:rPr>
          <w:sz w:val="16"/>
          <w:szCs w:val="16"/>
          <w:lang w:val="en-US"/>
        </w:rPr>
        <w:t xml:space="preserve"> </w:t>
      </w:r>
      <w:proofErr w:type="spellStart"/>
      <w:r w:rsidRPr="0053100B">
        <w:rPr>
          <w:sz w:val="16"/>
          <w:szCs w:val="16"/>
          <w:lang w:val="en-US"/>
        </w:rPr>
        <w:t>standart</w:t>
      </w:r>
      <w:proofErr w:type="spellEnd"/>
      <w:r w:rsidRPr="0053100B">
        <w:rPr>
          <w:sz w:val="16"/>
          <w:szCs w:val="16"/>
          <w:lang w:val="en-US"/>
        </w:rPr>
        <w:t xml:space="preserve"> </w:t>
      </w:r>
      <w:proofErr w:type="spellStart"/>
      <w:r w:rsidRPr="0053100B">
        <w:rPr>
          <w:sz w:val="16"/>
          <w:szCs w:val="16"/>
          <w:lang w:val="en-US"/>
        </w:rPr>
        <w:t>Ukrainy</w:t>
      </w:r>
      <w:proofErr w:type="spellEnd"/>
      <w:r w:rsidRPr="0053100B">
        <w:rPr>
          <w:sz w:val="16"/>
          <w:szCs w:val="16"/>
          <w:lang w:val="en-US"/>
        </w:rPr>
        <w:t>).</w:t>
      </w:r>
    </w:p>
    <w:p w14:paraId="205D2751" w14:textId="77777777" w:rsidR="0053100B" w:rsidRDefault="0053100B" w:rsidP="0053100B">
      <w:pPr>
        <w:pStyle w:val="DOI"/>
        <w:spacing w:line="312" w:lineRule="auto"/>
        <w:jc w:val="right"/>
        <w:rPr>
          <w:rFonts w:cs="Times New Roman"/>
          <w:caps w:val="0"/>
          <w:sz w:val="16"/>
          <w:szCs w:val="16"/>
        </w:rPr>
      </w:pPr>
    </w:p>
    <w:p w14:paraId="2C550A6C" w14:textId="5F822F4B" w:rsidR="0053100B" w:rsidRPr="0053100B" w:rsidRDefault="0053100B" w:rsidP="0053100B">
      <w:pPr>
        <w:pStyle w:val="DOI"/>
        <w:spacing w:line="312" w:lineRule="auto"/>
        <w:jc w:val="right"/>
        <w:rPr>
          <w:rFonts w:cs="Times New Roman"/>
          <w:sz w:val="16"/>
          <w:szCs w:val="16"/>
          <w:lang w:val="en-US"/>
        </w:rPr>
      </w:pPr>
      <w:r w:rsidRPr="0053100B">
        <w:rPr>
          <w:rFonts w:cs="Times New Roman"/>
          <w:caps w:val="0"/>
          <w:sz w:val="16"/>
          <w:szCs w:val="16"/>
        </w:rPr>
        <w:t>(</w:t>
      </w:r>
      <w:r w:rsidRPr="0053100B">
        <w:rPr>
          <w:rFonts w:cs="Times New Roman"/>
          <w:caps w:val="0"/>
          <w:sz w:val="16"/>
          <w:szCs w:val="16"/>
          <w:lang w:val="en-US"/>
        </w:rPr>
        <w:t xml:space="preserve">Times New Roman, </w:t>
      </w:r>
      <w:r w:rsidRPr="0053100B">
        <w:rPr>
          <w:rFonts w:cs="Times New Roman"/>
          <w:caps w:val="0"/>
          <w:sz w:val="16"/>
          <w:szCs w:val="16"/>
        </w:rPr>
        <w:t>8</w:t>
      </w:r>
      <w:r w:rsidRPr="0053100B">
        <w:rPr>
          <w:rFonts w:cs="Times New Roman"/>
          <w:caps w:val="0"/>
          <w:sz w:val="16"/>
          <w:szCs w:val="16"/>
          <w:lang w:val="en-US"/>
        </w:rPr>
        <w:t xml:space="preserve">, Normal, 1,3 </w:t>
      </w:r>
      <w:r w:rsidRPr="0053100B">
        <w:rPr>
          <w:rFonts w:cs="Times New Roman"/>
          <w:caps w:val="0"/>
          <w:sz w:val="16"/>
          <w:szCs w:val="16"/>
        </w:rPr>
        <w:t>рядковий інтервал</w:t>
      </w:r>
      <w:r w:rsidRPr="0053100B">
        <w:rPr>
          <w:rFonts w:cs="Times New Roman"/>
          <w:caps w:val="0"/>
          <w:sz w:val="16"/>
          <w:szCs w:val="16"/>
          <w:lang w:val="en-US"/>
        </w:rPr>
        <w:t>)</w:t>
      </w:r>
    </w:p>
    <w:sectPr w:rsidR="0053100B" w:rsidRPr="0053100B" w:rsidSect="00F84D8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3141E"/>
    <w:multiLevelType w:val="hybridMultilevel"/>
    <w:tmpl w:val="33EA0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F65B2"/>
    <w:multiLevelType w:val="hybridMultilevel"/>
    <w:tmpl w:val="F63ABDB8"/>
    <w:lvl w:ilvl="0" w:tplc="AD8669FC">
      <w:start w:val="1"/>
      <w:numFmt w:val="decimal"/>
      <w:lvlText w:val="%1."/>
      <w:lvlJc w:val="left"/>
      <w:pPr>
        <w:ind w:left="720" w:hanging="360"/>
      </w:pPr>
      <w:rPr>
        <w:rFonts w:ascii="Times New Roman" w:hAnsi="Times New Roman" w:cs="Times New Roman" w:hint="default"/>
        <w:b/>
        <w:i w:val="0"/>
        <w:iCs w:val="0"/>
        <w:color w:val="10242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185B27"/>
    <w:multiLevelType w:val="hybridMultilevel"/>
    <w:tmpl w:val="7BFCCF0C"/>
    <w:lvl w:ilvl="0" w:tplc="3D86BD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B5B0F"/>
    <w:multiLevelType w:val="hybridMultilevel"/>
    <w:tmpl w:val="D17E7A40"/>
    <w:lvl w:ilvl="0" w:tplc="24AADC3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754351"/>
    <w:multiLevelType w:val="multilevel"/>
    <w:tmpl w:val="F128282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35BA7"/>
    <w:multiLevelType w:val="hybridMultilevel"/>
    <w:tmpl w:val="AF2E2B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B984B8D"/>
    <w:multiLevelType w:val="hybridMultilevel"/>
    <w:tmpl w:val="8FC04868"/>
    <w:lvl w:ilvl="0" w:tplc="E7EE298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B15765A"/>
    <w:multiLevelType w:val="hybridMultilevel"/>
    <w:tmpl w:val="69347D64"/>
    <w:lvl w:ilvl="0" w:tplc="684A604A">
      <w:numFmt w:val="bullet"/>
      <w:lvlText w:val="−"/>
      <w:lvlJc w:val="left"/>
      <w:pPr>
        <w:ind w:left="1056" w:hanging="360"/>
      </w:pPr>
      <w:rPr>
        <w:rFonts w:ascii="Times New Roman" w:eastAsia="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8" w15:restartNumberingAfterBreak="0">
    <w:nsid w:val="733056B6"/>
    <w:multiLevelType w:val="multilevel"/>
    <w:tmpl w:val="B3AC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1E3447"/>
    <w:multiLevelType w:val="hybridMultilevel"/>
    <w:tmpl w:val="6046E9EA"/>
    <w:lvl w:ilvl="0" w:tplc="3D86BDE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7C2F6BE9"/>
    <w:multiLevelType w:val="hybridMultilevel"/>
    <w:tmpl w:val="4C5E3FF6"/>
    <w:lvl w:ilvl="0" w:tplc="E950404C">
      <w:start w:val="1"/>
      <w:numFmt w:val="decimal"/>
      <w:pStyle w:val="References"/>
      <w:lvlText w:val="%1."/>
      <w:lvlJc w:val="left"/>
      <w:pPr>
        <w:ind w:left="1429" w:hanging="360"/>
      </w:pPr>
      <w:rPr>
        <w:rFonts w:hint="default"/>
        <w:b w:val="0"/>
        <w:i w:val="0"/>
        <w:caps w:val="0"/>
        <w:strike w:val="0"/>
        <w:dstrike w:val="0"/>
        <w:outline w:val="0"/>
        <w:shadow w:val="0"/>
        <w:emboss w:val="0"/>
        <w:imprint w:val="0"/>
        <w:vanish w:val="0"/>
        <w:color w:val="000000" w:themeColor="text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1803648183">
    <w:abstractNumId w:val="10"/>
  </w:num>
  <w:num w:numId="2" w16cid:durableId="253779890">
    <w:abstractNumId w:val="5"/>
  </w:num>
  <w:num w:numId="3" w16cid:durableId="1541163375">
    <w:abstractNumId w:val="4"/>
  </w:num>
  <w:num w:numId="4" w16cid:durableId="1631784818">
    <w:abstractNumId w:val="2"/>
  </w:num>
  <w:num w:numId="5" w16cid:durableId="2124877368">
    <w:abstractNumId w:val="7"/>
  </w:num>
  <w:num w:numId="6" w16cid:durableId="1145122163">
    <w:abstractNumId w:val="9"/>
  </w:num>
  <w:num w:numId="7" w16cid:durableId="170805979">
    <w:abstractNumId w:val="0"/>
  </w:num>
  <w:num w:numId="8" w16cid:durableId="1708214473">
    <w:abstractNumId w:val="6"/>
  </w:num>
  <w:num w:numId="9" w16cid:durableId="712537445">
    <w:abstractNumId w:val="1"/>
  </w:num>
  <w:num w:numId="10" w16cid:durableId="28649434">
    <w:abstractNumId w:val="3"/>
  </w:num>
  <w:num w:numId="11" w16cid:durableId="190605349">
    <w:abstractNumId w:val="10"/>
    <w:lvlOverride w:ilvl="0">
      <w:startOverride w:val="1"/>
    </w:lvlOverride>
  </w:num>
  <w:num w:numId="12" w16cid:durableId="1593708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MrUwtzA0MTYxMLBU0lEKTi0uzszPAykwrAUAl9e19iwAAAA="/>
  </w:docVars>
  <w:rsids>
    <w:rsidRoot w:val="00483A7B"/>
    <w:rsid w:val="00000297"/>
    <w:rsid w:val="00025222"/>
    <w:rsid w:val="00032939"/>
    <w:rsid w:val="00056F39"/>
    <w:rsid w:val="000815EE"/>
    <w:rsid w:val="00085DA2"/>
    <w:rsid w:val="000B6D4E"/>
    <w:rsid w:val="000C07A6"/>
    <w:rsid w:val="00105245"/>
    <w:rsid w:val="001219B1"/>
    <w:rsid w:val="001700FE"/>
    <w:rsid w:val="001A3523"/>
    <w:rsid w:val="001C29AD"/>
    <w:rsid w:val="001D1A94"/>
    <w:rsid w:val="002329DC"/>
    <w:rsid w:val="0027068C"/>
    <w:rsid w:val="00287528"/>
    <w:rsid w:val="002B0D77"/>
    <w:rsid w:val="0031689D"/>
    <w:rsid w:val="00377C76"/>
    <w:rsid w:val="00390530"/>
    <w:rsid w:val="003E7806"/>
    <w:rsid w:val="00436FB1"/>
    <w:rsid w:val="00467C8B"/>
    <w:rsid w:val="00483A7B"/>
    <w:rsid w:val="004925F1"/>
    <w:rsid w:val="004C5B9D"/>
    <w:rsid w:val="005257F0"/>
    <w:rsid w:val="0052765C"/>
    <w:rsid w:val="0053100B"/>
    <w:rsid w:val="005B3208"/>
    <w:rsid w:val="005B7FD8"/>
    <w:rsid w:val="00691BE5"/>
    <w:rsid w:val="006B159A"/>
    <w:rsid w:val="006C38EB"/>
    <w:rsid w:val="0075383D"/>
    <w:rsid w:val="00755070"/>
    <w:rsid w:val="007F060F"/>
    <w:rsid w:val="00803A4B"/>
    <w:rsid w:val="008057BC"/>
    <w:rsid w:val="0084669C"/>
    <w:rsid w:val="00851400"/>
    <w:rsid w:val="008F1E67"/>
    <w:rsid w:val="00914124"/>
    <w:rsid w:val="0093779F"/>
    <w:rsid w:val="00937936"/>
    <w:rsid w:val="0096487B"/>
    <w:rsid w:val="00983619"/>
    <w:rsid w:val="009B0EAD"/>
    <w:rsid w:val="009D5111"/>
    <w:rsid w:val="009E02CD"/>
    <w:rsid w:val="009E7D59"/>
    <w:rsid w:val="00A87310"/>
    <w:rsid w:val="00AF795D"/>
    <w:rsid w:val="00B251EB"/>
    <w:rsid w:val="00B95CA3"/>
    <w:rsid w:val="00C05BFD"/>
    <w:rsid w:val="00C20747"/>
    <w:rsid w:val="00C34835"/>
    <w:rsid w:val="00C35417"/>
    <w:rsid w:val="00D05910"/>
    <w:rsid w:val="00D45C12"/>
    <w:rsid w:val="00D83B61"/>
    <w:rsid w:val="00DD227F"/>
    <w:rsid w:val="00DE4872"/>
    <w:rsid w:val="00E64C45"/>
    <w:rsid w:val="00E8225E"/>
    <w:rsid w:val="00EC0CA3"/>
    <w:rsid w:val="00EF6F06"/>
    <w:rsid w:val="00F46129"/>
    <w:rsid w:val="00F50145"/>
    <w:rsid w:val="00F84D84"/>
    <w:rsid w:val="00FA2ED6"/>
    <w:rsid w:val="00FD2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FFD"/>
  <w15:chartTrackingRefBased/>
  <w15:docId w15:val="{25185A06-A667-4B15-8F31-0B6C2347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0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525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257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83A7B"/>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5310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C">
    <w:name w:val="UDC"/>
    <w:basedOn w:val="a"/>
    <w:qFormat/>
    <w:rsid w:val="003E7806"/>
    <w:pPr>
      <w:ind w:firstLine="0"/>
      <w:jc w:val="left"/>
    </w:pPr>
    <w:rPr>
      <w:caps/>
    </w:rPr>
  </w:style>
  <w:style w:type="paragraph" w:customStyle="1" w:styleId="DOI">
    <w:name w:val="DOI"/>
    <w:basedOn w:val="UDC"/>
    <w:qFormat/>
    <w:rsid w:val="003E7806"/>
    <w:rPr>
      <w:sz w:val="20"/>
    </w:rPr>
  </w:style>
  <w:style w:type="paragraph" w:customStyle="1" w:styleId="Paragraph">
    <w:name w:val="Paragraph"/>
    <w:basedOn w:val="a"/>
    <w:qFormat/>
    <w:rsid w:val="001C29AD"/>
    <w:pPr>
      <w:spacing w:line="300" w:lineRule="auto"/>
    </w:pPr>
  </w:style>
  <w:style w:type="paragraph" w:customStyle="1" w:styleId="11">
    <w:name w:val="Заголовок1"/>
    <w:basedOn w:val="Paragraph"/>
    <w:rsid w:val="002329DC"/>
    <w:pPr>
      <w:spacing w:before="240" w:after="240"/>
      <w:ind w:firstLine="0"/>
      <w:jc w:val="center"/>
    </w:pPr>
    <w:rPr>
      <w:b/>
      <w:caps/>
      <w:sz w:val="28"/>
    </w:rPr>
  </w:style>
  <w:style w:type="paragraph" w:styleId="a3">
    <w:name w:val="Normal (Web)"/>
    <w:basedOn w:val="a"/>
    <w:uiPriority w:val="99"/>
    <w:semiHidden/>
    <w:unhideWhenUsed/>
    <w:rsid w:val="0052765C"/>
    <w:pPr>
      <w:spacing w:before="100" w:beforeAutospacing="1" w:after="100" w:afterAutospacing="1"/>
      <w:ind w:firstLine="0"/>
      <w:jc w:val="left"/>
    </w:pPr>
    <w:rPr>
      <w:rFonts w:eastAsia="Times New Roman" w:cs="Times New Roman"/>
      <w:szCs w:val="24"/>
      <w:lang w:val="ru-RU" w:eastAsia="ru-RU"/>
    </w:rPr>
  </w:style>
  <w:style w:type="character" w:styleId="a4">
    <w:name w:val="Strong"/>
    <w:basedOn w:val="a0"/>
    <w:uiPriority w:val="22"/>
    <w:qFormat/>
    <w:rsid w:val="0052765C"/>
    <w:rPr>
      <w:b/>
      <w:bCs/>
    </w:rPr>
  </w:style>
  <w:style w:type="paragraph" w:customStyle="1" w:styleId="Author">
    <w:name w:val="Author"/>
    <w:basedOn w:val="Paragraph"/>
    <w:qFormat/>
    <w:rsid w:val="001C29AD"/>
    <w:pPr>
      <w:jc w:val="right"/>
    </w:pPr>
    <w:rPr>
      <w:caps/>
      <w:sz w:val="22"/>
    </w:rPr>
  </w:style>
  <w:style w:type="paragraph" w:customStyle="1" w:styleId="Affiliation">
    <w:name w:val="Affiliation"/>
    <w:basedOn w:val="Paragraph"/>
    <w:qFormat/>
    <w:rsid w:val="001C29AD"/>
    <w:pPr>
      <w:jc w:val="right"/>
    </w:pPr>
    <w:rPr>
      <w:sz w:val="18"/>
    </w:rPr>
  </w:style>
  <w:style w:type="paragraph" w:customStyle="1" w:styleId="Abstract">
    <w:name w:val="Abstract"/>
    <w:basedOn w:val="Paragrafonespace"/>
    <w:qFormat/>
    <w:rsid w:val="001C29AD"/>
    <w:pPr>
      <w:spacing w:after="120"/>
    </w:pPr>
    <w:rPr>
      <w:i/>
      <w:sz w:val="18"/>
    </w:rPr>
  </w:style>
  <w:style w:type="paragraph" w:customStyle="1" w:styleId="Keywords">
    <w:name w:val="Keywords"/>
    <w:basedOn w:val="Paragrafonespace"/>
    <w:qFormat/>
    <w:rsid w:val="001C29AD"/>
    <w:pPr>
      <w:spacing w:after="120"/>
    </w:pPr>
    <w:rPr>
      <w:i/>
      <w:sz w:val="18"/>
    </w:rPr>
  </w:style>
  <w:style w:type="paragraph" w:customStyle="1" w:styleId="TableText">
    <w:name w:val="Table_Text"/>
    <w:basedOn w:val="Paragraph"/>
    <w:qFormat/>
    <w:rsid w:val="001C29AD"/>
    <w:pPr>
      <w:ind w:firstLine="0"/>
      <w:jc w:val="left"/>
    </w:pPr>
    <w:rPr>
      <w:sz w:val="20"/>
    </w:rPr>
  </w:style>
  <w:style w:type="table" w:styleId="a5">
    <w:name w:val="Table Grid"/>
    <w:basedOn w:val="a1"/>
    <w:uiPriority w:val="39"/>
    <w:rsid w:val="00C3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Paragraph"/>
    <w:qFormat/>
    <w:rsid w:val="007F060F"/>
    <w:pPr>
      <w:spacing w:before="240"/>
      <w:ind w:firstLine="0"/>
      <w:jc w:val="right"/>
    </w:pPr>
    <w:rPr>
      <w:sz w:val="20"/>
      <w:szCs w:val="20"/>
      <w:lang w:val="en-US"/>
    </w:rPr>
  </w:style>
  <w:style w:type="paragraph" w:customStyle="1" w:styleId="TableCaption">
    <w:name w:val="Table_Caption"/>
    <w:basedOn w:val="Paragraph"/>
    <w:qFormat/>
    <w:rsid w:val="007F060F"/>
    <w:pPr>
      <w:ind w:firstLine="0"/>
      <w:jc w:val="center"/>
    </w:pPr>
    <w:rPr>
      <w:b/>
      <w:sz w:val="20"/>
    </w:rPr>
  </w:style>
  <w:style w:type="paragraph" w:customStyle="1" w:styleId="TableColumn">
    <w:name w:val="Table_Column"/>
    <w:basedOn w:val="Paragraph"/>
    <w:qFormat/>
    <w:rsid w:val="007F060F"/>
    <w:pPr>
      <w:ind w:firstLine="0"/>
      <w:jc w:val="center"/>
    </w:pPr>
    <w:rPr>
      <w:b/>
      <w:sz w:val="20"/>
      <w:szCs w:val="20"/>
      <w:lang w:val="en-US"/>
    </w:rPr>
  </w:style>
  <w:style w:type="paragraph" w:customStyle="1" w:styleId="FigureCaption">
    <w:name w:val="Figure_Caption"/>
    <w:basedOn w:val="Paragraph"/>
    <w:next w:val="Paragraph"/>
    <w:qFormat/>
    <w:rsid w:val="00983619"/>
    <w:pPr>
      <w:spacing w:before="120" w:after="240"/>
      <w:jc w:val="center"/>
    </w:pPr>
    <w:rPr>
      <w:b/>
      <w:sz w:val="18"/>
    </w:rPr>
  </w:style>
  <w:style w:type="paragraph" w:customStyle="1" w:styleId="Formula">
    <w:name w:val="Formula"/>
    <w:basedOn w:val="a"/>
    <w:qFormat/>
    <w:rsid w:val="00983619"/>
    <w:pPr>
      <w:tabs>
        <w:tab w:val="center" w:pos="4820"/>
        <w:tab w:val="right" w:pos="9639"/>
      </w:tabs>
      <w:spacing w:before="240" w:after="240"/>
      <w:ind w:firstLine="0"/>
      <w:jc w:val="center"/>
    </w:pPr>
    <w:rPr>
      <w:rFonts w:eastAsia="SimSun" w:cs="Symbol"/>
      <w:sz w:val="22"/>
      <w:szCs w:val="20"/>
      <w:lang w:val="en-US"/>
    </w:rPr>
  </w:style>
  <w:style w:type="paragraph" w:customStyle="1" w:styleId="Paragrafonespace">
    <w:name w:val="Paragraf_one_space"/>
    <w:basedOn w:val="Paragraph"/>
    <w:qFormat/>
    <w:rsid w:val="008057BC"/>
    <w:pPr>
      <w:spacing w:line="240" w:lineRule="auto"/>
    </w:pPr>
  </w:style>
  <w:style w:type="character" w:customStyle="1" w:styleId="10">
    <w:name w:val="Заголовок 1 Знак"/>
    <w:basedOn w:val="a0"/>
    <w:link w:val="1"/>
    <w:uiPriority w:val="9"/>
    <w:rsid w:val="005257F0"/>
    <w:rPr>
      <w:rFonts w:asciiTheme="majorHAnsi" w:eastAsiaTheme="majorEastAsia" w:hAnsiTheme="majorHAnsi" w:cstheme="majorBidi"/>
      <w:color w:val="2F5496" w:themeColor="accent1" w:themeShade="BF"/>
      <w:sz w:val="32"/>
      <w:szCs w:val="32"/>
    </w:rPr>
  </w:style>
  <w:style w:type="paragraph" w:customStyle="1" w:styleId="Heading1">
    <w:name w:val="Heading1"/>
    <w:basedOn w:val="1"/>
    <w:qFormat/>
    <w:rsid w:val="001C29AD"/>
    <w:pPr>
      <w:numPr>
        <w:numId w:val="3"/>
      </w:numPr>
      <w:spacing w:after="120"/>
      <w:ind w:left="1134" w:hanging="425"/>
    </w:pPr>
    <w:rPr>
      <w:rFonts w:ascii="Times New Roman" w:hAnsi="Times New Roman"/>
      <w:b/>
      <w:caps/>
      <w:color w:val="auto"/>
      <w:sz w:val="28"/>
    </w:rPr>
  </w:style>
  <w:style w:type="character" w:customStyle="1" w:styleId="20">
    <w:name w:val="Заголовок 2 Знак"/>
    <w:basedOn w:val="a0"/>
    <w:link w:val="2"/>
    <w:uiPriority w:val="9"/>
    <w:rsid w:val="005257F0"/>
    <w:rPr>
      <w:rFonts w:asciiTheme="majorHAnsi" w:eastAsiaTheme="majorEastAsia" w:hAnsiTheme="majorHAnsi" w:cstheme="majorBidi"/>
      <w:color w:val="2F5496" w:themeColor="accent1" w:themeShade="BF"/>
      <w:sz w:val="26"/>
      <w:szCs w:val="26"/>
    </w:rPr>
  </w:style>
  <w:style w:type="paragraph" w:customStyle="1" w:styleId="Heading2">
    <w:name w:val="Heading2"/>
    <w:basedOn w:val="2"/>
    <w:qFormat/>
    <w:rsid w:val="001C29AD"/>
    <w:pPr>
      <w:numPr>
        <w:ilvl w:val="1"/>
        <w:numId w:val="3"/>
      </w:numPr>
      <w:spacing w:before="120" w:after="120"/>
      <w:ind w:left="1134" w:hanging="425"/>
    </w:pPr>
    <w:rPr>
      <w:rFonts w:ascii="Times New Roman" w:hAnsi="Times New Roman"/>
      <w:b/>
      <w:color w:val="auto"/>
      <w:sz w:val="24"/>
    </w:rPr>
  </w:style>
  <w:style w:type="paragraph" w:customStyle="1" w:styleId="References">
    <w:name w:val="References"/>
    <w:basedOn w:val="Paragrafonespace"/>
    <w:qFormat/>
    <w:rsid w:val="001C29AD"/>
    <w:pPr>
      <w:numPr>
        <w:numId w:val="1"/>
      </w:numPr>
      <w:tabs>
        <w:tab w:val="left" w:pos="1134"/>
      </w:tabs>
      <w:spacing w:after="120"/>
      <w:ind w:left="0" w:firstLine="709"/>
    </w:pPr>
    <w:rPr>
      <w:sz w:val="22"/>
    </w:rPr>
  </w:style>
  <w:style w:type="paragraph" w:styleId="a6">
    <w:name w:val="No Spacing"/>
    <w:link w:val="a7"/>
    <w:uiPriority w:val="1"/>
    <w:qFormat/>
    <w:rsid w:val="00C34835"/>
    <w:pPr>
      <w:spacing w:after="0" w:line="240" w:lineRule="auto"/>
    </w:pPr>
    <w:rPr>
      <w:rFonts w:eastAsiaTheme="minorEastAsia"/>
      <w:lang w:eastAsia="uk-UA"/>
    </w:rPr>
  </w:style>
  <w:style w:type="character" w:customStyle="1" w:styleId="a7">
    <w:name w:val="Без інтервалів Знак"/>
    <w:basedOn w:val="a0"/>
    <w:link w:val="a6"/>
    <w:uiPriority w:val="1"/>
    <w:rsid w:val="00C34835"/>
    <w:rPr>
      <w:rFonts w:eastAsiaTheme="minorEastAsia"/>
      <w:lang w:eastAsia="uk-UA"/>
    </w:rPr>
  </w:style>
  <w:style w:type="character" w:styleId="a8">
    <w:name w:val="Placeholder Text"/>
    <w:basedOn w:val="a0"/>
    <w:uiPriority w:val="99"/>
    <w:semiHidden/>
    <w:rsid w:val="004925F1"/>
    <w:rPr>
      <w:color w:val="808080"/>
    </w:rPr>
  </w:style>
  <w:style w:type="paragraph" w:customStyle="1" w:styleId="21">
    <w:name w:val="Заголовок2"/>
    <w:basedOn w:val="Paragraph"/>
    <w:qFormat/>
    <w:rsid w:val="001C29AD"/>
    <w:pPr>
      <w:spacing w:before="240" w:after="240"/>
      <w:ind w:firstLine="0"/>
      <w:jc w:val="center"/>
    </w:pPr>
    <w:rPr>
      <w:b/>
      <w:caps/>
      <w:sz w:val="28"/>
    </w:rPr>
  </w:style>
  <w:style w:type="paragraph" w:customStyle="1" w:styleId="TableSubcolumn">
    <w:name w:val="Table_Subcolumn"/>
    <w:basedOn w:val="TableColumn"/>
    <w:qFormat/>
    <w:rsid w:val="00983619"/>
    <w:rPr>
      <w:i/>
    </w:rPr>
  </w:style>
  <w:style w:type="paragraph" w:styleId="a9">
    <w:name w:val="List Paragraph"/>
    <w:basedOn w:val="a"/>
    <w:uiPriority w:val="34"/>
    <w:qFormat/>
    <w:rsid w:val="00483A7B"/>
    <w:pPr>
      <w:widowControl w:val="0"/>
      <w:spacing w:line="360" w:lineRule="auto"/>
      <w:ind w:left="720"/>
      <w:contextualSpacing/>
    </w:pPr>
    <w:rPr>
      <w:rFonts w:eastAsia="Times New Roman" w:cs="Times New Roman"/>
      <w:sz w:val="28"/>
      <w:szCs w:val="28"/>
      <w:lang w:bidi="en-US"/>
    </w:rPr>
  </w:style>
  <w:style w:type="paragraph" w:customStyle="1" w:styleId="Literatura">
    <w:name w:val="_Literatura"/>
    <w:rsid w:val="00483A7B"/>
    <w:pPr>
      <w:widowControl w:val="0"/>
      <w:suppressAutoHyphens/>
      <w:spacing w:after="0" w:line="240" w:lineRule="auto"/>
      <w:ind w:firstLine="720"/>
      <w:jc w:val="center"/>
    </w:pPr>
    <w:rPr>
      <w:rFonts w:ascii="Times New Roman" w:eastAsia="Times New Roman" w:hAnsi="Times New Roman" w:cs="Times New Roman"/>
      <w:b/>
      <w:bCs/>
      <w:sz w:val="20"/>
      <w:szCs w:val="20"/>
      <w:lang w:eastAsia="ru-RU" w:bidi="en-US"/>
    </w:rPr>
  </w:style>
  <w:style w:type="paragraph" w:customStyle="1" w:styleId="12">
    <w:name w:val="ПодРаздел 1"/>
    <w:basedOn w:val="1"/>
    <w:link w:val="13"/>
    <w:qFormat/>
    <w:rsid w:val="00483A7B"/>
    <w:pPr>
      <w:widowControl w:val="0"/>
      <w:spacing w:before="360" w:after="360" w:line="360" w:lineRule="auto"/>
    </w:pPr>
    <w:rPr>
      <w:rFonts w:ascii="Times New Roman" w:eastAsia="Times New Roman" w:hAnsi="Times New Roman" w:cs="Times New Roman"/>
      <w:b/>
      <w:bCs/>
      <w:color w:val="auto"/>
      <w:sz w:val="28"/>
      <w:szCs w:val="28"/>
      <w:lang w:bidi="en-US"/>
    </w:rPr>
  </w:style>
  <w:style w:type="character" w:customStyle="1" w:styleId="13">
    <w:name w:val="ПодРаздел 1 Знак"/>
    <w:link w:val="12"/>
    <w:rsid w:val="00483A7B"/>
    <w:rPr>
      <w:rFonts w:ascii="Times New Roman" w:eastAsia="Times New Roman" w:hAnsi="Times New Roman" w:cs="Times New Roman"/>
      <w:b/>
      <w:bCs/>
      <w:sz w:val="28"/>
      <w:szCs w:val="28"/>
      <w:lang w:bidi="en-US"/>
    </w:rPr>
  </w:style>
  <w:style w:type="paragraph" w:styleId="aa">
    <w:name w:val="footnote text"/>
    <w:basedOn w:val="a"/>
    <w:link w:val="ab"/>
    <w:uiPriority w:val="99"/>
    <w:unhideWhenUsed/>
    <w:rsid w:val="00483A7B"/>
    <w:pPr>
      <w:ind w:firstLine="0"/>
      <w:jc w:val="left"/>
    </w:pPr>
    <w:rPr>
      <w:rFonts w:eastAsia="Calibri" w:cs="Times New Roman"/>
      <w:sz w:val="20"/>
      <w:szCs w:val="20"/>
    </w:rPr>
  </w:style>
  <w:style w:type="character" w:customStyle="1" w:styleId="ab">
    <w:name w:val="Текст виноски Знак"/>
    <w:basedOn w:val="a0"/>
    <w:link w:val="aa"/>
    <w:uiPriority w:val="99"/>
    <w:rsid w:val="00483A7B"/>
    <w:rPr>
      <w:rFonts w:ascii="Times New Roman" w:eastAsia="Calibri" w:hAnsi="Times New Roman" w:cs="Times New Roman"/>
      <w:sz w:val="20"/>
      <w:szCs w:val="20"/>
    </w:rPr>
  </w:style>
  <w:style w:type="paragraph" w:customStyle="1" w:styleId="Iauiue">
    <w:name w:val="Iau.iue"/>
    <w:basedOn w:val="a"/>
    <w:next w:val="a"/>
    <w:uiPriority w:val="99"/>
    <w:rsid w:val="00483A7B"/>
    <w:pPr>
      <w:autoSpaceDE w:val="0"/>
      <w:autoSpaceDN w:val="0"/>
      <w:adjustRightInd w:val="0"/>
      <w:ind w:firstLine="0"/>
      <w:jc w:val="left"/>
    </w:pPr>
    <w:rPr>
      <w:rFonts w:eastAsia="Times New Roman" w:cs="Times New Roman"/>
      <w:szCs w:val="24"/>
      <w:lang w:val="ru-RU" w:eastAsia="ru-RU"/>
    </w:rPr>
  </w:style>
  <w:style w:type="character" w:customStyle="1" w:styleId="30">
    <w:name w:val="Заголовок 3 Знак"/>
    <w:basedOn w:val="a0"/>
    <w:link w:val="3"/>
    <w:uiPriority w:val="9"/>
    <w:rsid w:val="00483A7B"/>
    <w:rPr>
      <w:rFonts w:asciiTheme="majorHAnsi" w:eastAsiaTheme="majorEastAsia" w:hAnsiTheme="majorHAnsi" w:cstheme="majorBidi"/>
      <w:color w:val="1F3763" w:themeColor="accent1" w:themeShade="7F"/>
      <w:sz w:val="24"/>
      <w:szCs w:val="24"/>
    </w:rPr>
  </w:style>
  <w:style w:type="paragraph" w:styleId="ac">
    <w:name w:val="Title"/>
    <w:basedOn w:val="a"/>
    <w:next w:val="a"/>
    <w:link w:val="ad"/>
    <w:uiPriority w:val="10"/>
    <w:qFormat/>
    <w:rsid w:val="00483A7B"/>
    <w:pPr>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c"/>
    <w:uiPriority w:val="10"/>
    <w:rsid w:val="00483A7B"/>
    <w:rPr>
      <w:rFonts w:asciiTheme="majorHAnsi" w:eastAsiaTheme="majorEastAsia" w:hAnsiTheme="majorHAnsi" w:cstheme="majorBidi"/>
      <w:spacing w:val="-10"/>
      <w:kern w:val="28"/>
      <w:sz w:val="56"/>
      <w:szCs w:val="56"/>
    </w:rPr>
  </w:style>
  <w:style w:type="paragraph" w:customStyle="1" w:styleId="Default">
    <w:name w:val="Default"/>
    <w:rsid w:val="002B0D77"/>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085DA2"/>
    <w:rPr>
      <w:color w:val="0000FF"/>
      <w:u w:val="single"/>
    </w:rPr>
  </w:style>
  <w:style w:type="paragraph" w:styleId="HTML">
    <w:name w:val="HTML Preformatted"/>
    <w:basedOn w:val="a"/>
    <w:link w:val="HTML0"/>
    <w:uiPriority w:val="99"/>
    <w:semiHidden/>
    <w:unhideWhenUsed/>
    <w:rsid w:val="0008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85DA2"/>
    <w:rPr>
      <w:rFonts w:ascii="Courier New" w:eastAsia="Times New Roman" w:hAnsi="Courier New" w:cs="Courier New"/>
      <w:sz w:val="20"/>
      <w:szCs w:val="20"/>
      <w:lang w:eastAsia="uk-UA"/>
    </w:rPr>
  </w:style>
  <w:style w:type="character" w:customStyle="1" w:styleId="y2iqfc">
    <w:name w:val="y2iqfc"/>
    <w:basedOn w:val="a0"/>
    <w:rsid w:val="00085DA2"/>
  </w:style>
  <w:style w:type="character" w:customStyle="1" w:styleId="14">
    <w:name w:val="Незакрита згадка1"/>
    <w:basedOn w:val="a0"/>
    <w:uiPriority w:val="99"/>
    <w:semiHidden/>
    <w:unhideWhenUsed/>
    <w:rsid w:val="00F46129"/>
    <w:rPr>
      <w:color w:val="605E5C"/>
      <w:shd w:val="clear" w:color="auto" w:fill="E1DFDD"/>
    </w:rPr>
  </w:style>
  <w:style w:type="character" w:styleId="af">
    <w:name w:val="Unresolved Mention"/>
    <w:basedOn w:val="a0"/>
    <w:uiPriority w:val="99"/>
    <w:semiHidden/>
    <w:unhideWhenUsed/>
    <w:rsid w:val="00AF795D"/>
    <w:rPr>
      <w:color w:val="605E5C"/>
      <w:shd w:val="clear" w:color="auto" w:fill="E1DFDD"/>
    </w:rPr>
  </w:style>
  <w:style w:type="character" w:customStyle="1" w:styleId="40">
    <w:name w:val="Заголовок 4 Знак"/>
    <w:basedOn w:val="a0"/>
    <w:link w:val="4"/>
    <w:uiPriority w:val="9"/>
    <w:semiHidden/>
    <w:rsid w:val="0053100B"/>
    <w:rPr>
      <w:rFonts w:asciiTheme="majorHAnsi" w:eastAsiaTheme="majorEastAsia" w:hAnsiTheme="majorHAnsi" w:cstheme="majorBidi"/>
      <w:i/>
      <w:iCs/>
      <w:color w:val="2F5496" w:themeColor="accent1" w:themeShade="BF"/>
      <w:sz w:val="24"/>
    </w:rPr>
  </w:style>
  <w:style w:type="paragraph" w:customStyle="1" w:styleId="af0">
    <w:name w:val="Абзац списка"/>
    <w:basedOn w:val="a"/>
    <w:uiPriority w:val="34"/>
    <w:qFormat/>
    <w:rsid w:val="0053100B"/>
    <w:pPr>
      <w:spacing w:line="360" w:lineRule="auto"/>
      <w:ind w:left="720"/>
      <w:contextualSpacing/>
    </w:pPr>
    <w:rPr>
      <w:rFonts w:eastAsia="Times New Roman" w:cs="Times New Roman"/>
      <w:sz w:val="28"/>
      <w:szCs w:val="28"/>
      <w:lang w:val="ru-RU"/>
    </w:rPr>
  </w:style>
  <w:style w:type="paragraph" w:customStyle="1" w:styleId="Risunok">
    <w:name w:val="_Risunok"/>
    <w:link w:val="Risunok0"/>
    <w:rsid w:val="0053100B"/>
    <w:pPr>
      <w:widowControl w:val="0"/>
      <w:spacing w:after="0" w:line="240" w:lineRule="auto"/>
      <w:jc w:val="center"/>
    </w:pPr>
    <w:rPr>
      <w:rFonts w:ascii="Times New Roman" w:eastAsia="Times New Roman" w:hAnsi="Times New Roman" w:cs="Times New Roman"/>
      <w:b/>
      <w:sz w:val="16"/>
      <w:szCs w:val="20"/>
      <w:lang w:eastAsia="ru-RU"/>
    </w:rPr>
  </w:style>
  <w:style w:type="paragraph" w:customStyle="1" w:styleId="Statya">
    <w:name w:val="_Statya"/>
    <w:link w:val="Statya0"/>
    <w:rsid w:val="0053100B"/>
    <w:pPr>
      <w:widowControl w:val="0"/>
      <w:suppressAutoHyphens/>
      <w:spacing w:after="0" w:line="240" w:lineRule="auto"/>
      <w:ind w:firstLine="720"/>
      <w:jc w:val="both"/>
    </w:pPr>
    <w:rPr>
      <w:rFonts w:ascii="Times New Roman" w:eastAsia="Times New Roman" w:hAnsi="Times New Roman" w:cs="Times New Roman"/>
      <w:bCs/>
      <w:sz w:val="20"/>
      <w:szCs w:val="20"/>
      <w:lang w:eastAsia="ru-RU"/>
    </w:rPr>
  </w:style>
  <w:style w:type="character" w:customStyle="1" w:styleId="Risunok0">
    <w:name w:val="_Risunok Знак"/>
    <w:link w:val="Risunok"/>
    <w:rsid w:val="0053100B"/>
    <w:rPr>
      <w:rFonts w:ascii="Times New Roman" w:eastAsia="Times New Roman" w:hAnsi="Times New Roman" w:cs="Times New Roman"/>
      <w:b/>
      <w:sz w:val="16"/>
      <w:szCs w:val="20"/>
      <w:lang w:eastAsia="ru-RU"/>
    </w:rPr>
  </w:style>
  <w:style w:type="character" w:customStyle="1" w:styleId="Statya0">
    <w:name w:val="_Statya Знак"/>
    <w:link w:val="Statya"/>
    <w:rsid w:val="0053100B"/>
    <w:rPr>
      <w:rFonts w:ascii="Times New Roman" w:eastAsia="Times New Roman" w:hAnsi="Times New Roman" w:cs="Times New Roman"/>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811269">
      <w:bodyDiv w:val="1"/>
      <w:marLeft w:val="0"/>
      <w:marRight w:val="0"/>
      <w:marTop w:val="0"/>
      <w:marBottom w:val="0"/>
      <w:divBdr>
        <w:top w:val="none" w:sz="0" w:space="0" w:color="auto"/>
        <w:left w:val="none" w:sz="0" w:space="0" w:color="auto"/>
        <w:bottom w:val="none" w:sz="0" w:space="0" w:color="auto"/>
        <w:right w:val="none" w:sz="0" w:space="0" w:color="auto"/>
      </w:divBdr>
    </w:div>
    <w:div w:id="11159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na@gmail.com"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rcid.org/0000-0000-0000-0000"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yperlink" Target="http://spiderproject.com.ua/community/ra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80;\&#1050;&#1086;&#1085;&#1092;&#1077;&#1088;&#1077;&#1085;&#1094;&#1110;&#1111;,%20&#1089;&#1090;&#1072;&#1090;&#1090;&#1110;\&#1052;&#1086;&#1076;&#1077;&#1083;&#1102;&#1074;&#1072;&#1085;&#1085;&#1103;%20&#1088;&#1086;&#1079;&#1074;&#1080;&#1090;&#1082;&#1091;%20&#1077;&#1082;&#1086;&#1085;&#1086;&#1084;&#1110;&#1095;&#1085;&#1080;&#1093;%20&#1089;&#1080;&#1089;&#1090;&#1077;&#1084;\Template_MDES_1_col_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7BB9-C169-4AFE-9557-DEEE7308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Template_MDES_1_col_2021</Template>
  <TotalTime>35</TotalTime>
  <Pages>5</Pages>
  <Words>9428</Words>
  <Characters>5375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Єпіфанова</dc:creator>
  <cp:keywords/>
  <dc:description/>
  <cp:lastModifiedBy>Юрій Кравчик</cp:lastModifiedBy>
  <cp:revision>7</cp:revision>
  <cp:lastPrinted>2021-12-19T13:47:00Z</cp:lastPrinted>
  <dcterms:created xsi:type="dcterms:W3CDTF">2021-12-19T13:43:00Z</dcterms:created>
  <dcterms:modified xsi:type="dcterms:W3CDTF">2024-06-18T07:34:00Z</dcterms:modified>
</cp:coreProperties>
</file>